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038F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92AEF" w:rsidRDefault="00B92AEF" w:rsidP="00D529B2">
                  <w:pPr>
                    <w:jc w:val="both"/>
                  </w:pPr>
                  <w:r>
                    <w:t>Приложение к ОПОП по направлению подготовки 44.03.01 педагогическое образование  (уровень бакалавриата), Направленность (профиль) программы «</w:t>
                  </w:r>
                  <w:r w:rsidRPr="00AE00EC">
                    <w:t>Начальное образование</w:t>
                  </w:r>
                  <w:r>
                    <w:t xml:space="preserve">», </w:t>
                  </w:r>
                  <w:r w:rsidR="001D51DF">
                    <w:t xml:space="preserve">утв. приказом ректора ОмГА от </w:t>
                  </w:r>
                  <w:r w:rsidR="007537BB">
                    <w:t>28.03.2022 №28</w:t>
                  </w:r>
                </w:p>
                <w:p w:rsidR="00B92AEF" w:rsidRPr="00D529B2" w:rsidRDefault="00B92AEF"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038F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92AEF" w:rsidRPr="00C94464" w:rsidRDefault="00B92AEF" w:rsidP="00C94464">
                  <w:pPr>
                    <w:jc w:val="center"/>
                    <w:rPr>
                      <w:sz w:val="24"/>
                      <w:szCs w:val="24"/>
                    </w:rPr>
                  </w:pPr>
                  <w:r w:rsidRPr="00C94464">
                    <w:rPr>
                      <w:sz w:val="24"/>
                      <w:szCs w:val="24"/>
                    </w:rPr>
                    <w:t>УТВЕРЖДАЮ:</w:t>
                  </w:r>
                </w:p>
                <w:p w:rsidR="00B92AEF" w:rsidRPr="00C94464" w:rsidRDefault="00B92AEF" w:rsidP="00C94464">
                  <w:pPr>
                    <w:jc w:val="center"/>
                    <w:rPr>
                      <w:sz w:val="24"/>
                      <w:szCs w:val="24"/>
                    </w:rPr>
                  </w:pPr>
                  <w:r w:rsidRPr="00C94464">
                    <w:rPr>
                      <w:sz w:val="24"/>
                      <w:szCs w:val="24"/>
                    </w:rPr>
                    <w:t>Ректор, д.фил.н., профессор</w:t>
                  </w:r>
                </w:p>
                <w:p w:rsidR="00B92AEF" w:rsidRDefault="00B92AEF" w:rsidP="00C94464">
                  <w:pPr>
                    <w:jc w:val="center"/>
                    <w:rPr>
                      <w:sz w:val="24"/>
                      <w:szCs w:val="24"/>
                    </w:rPr>
                  </w:pPr>
                </w:p>
                <w:p w:rsidR="00B92AEF" w:rsidRPr="00C94464" w:rsidRDefault="00B92AEF" w:rsidP="00C94464">
                  <w:pPr>
                    <w:jc w:val="center"/>
                    <w:rPr>
                      <w:sz w:val="24"/>
                      <w:szCs w:val="24"/>
                    </w:rPr>
                  </w:pPr>
                  <w:r w:rsidRPr="00C94464">
                    <w:rPr>
                      <w:sz w:val="24"/>
                      <w:szCs w:val="24"/>
                    </w:rPr>
                    <w:t>______________А.Э. Еремеев</w:t>
                  </w:r>
                </w:p>
                <w:p w:rsidR="00B92AEF" w:rsidRPr="00C94464" w:rsidRDefault="001D51DF" w:rsidP="00C94464">
                  <w:pPr>
                    <w:jc w:val="center"/>
                    <w:rPr>
                      <w:sz w:val="24"/>
                      <w:szCs w:val="24"/>
                    </w:rPr>
                  </w:pPr>
                  <w:r>
                    <w:rPr>
                      <w:sz w:val="24"/>
                      <w:szCs w:val="24"/>
                    </w:rPr>
                    <w:t xml:space="preserve">                              </w:t>
                  </w:r>
                  <w:r w:rsidR="007537BB">
                    <w:rPr>
                      <w:sz w:val="24"/>
                      <w:szCs w:val="24"/>
                    </w:rPr>
                    <w:t>28.03.2022</w:t>
                  </w:r>
                  <w:r w:rsidR="00B92AEF"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61682B" w:rsidP="007F4B97">
      <w:pPr>
        <w:widowControl/>
        <w:suppressAutoHyphens/>
        <w:autoSpaceDE/>
        <w:adjustRightInd/>
        <w:jc w:val="center"/>
        <w:rPr>
          <w:b/>
          <w:bCs/>
          <w:caps/>
          <w:sz w:val="32"/>
          <w:szCs w:val="32"/>
        </w:rPr>
      </w:pPr>
      <w:r>
        <w:rPr>
          <w:b/>
          <w:bCs/>
          <w:color w:val="000000"/>
          <w:sz w:val="40"/>
          <w:szCs w:val="40"/>
        </w:rPr>
        <w:t>Технологии обучения изобразительной деятельности</w:t>
      </w:r>
    </w:p>
    <w:p w:rsidR="009F3D27" w:rsidRPr="009F3D27" w:rsidRDefault="009F3D27" w:rsidP="009F3D27">
      <w:pPr>
        <w:widowControl/>
        <w:autoSpaceDE/>
        <w:autoSpaceDN/>
        <w:adjustRightInd/>
        <w:jc w:val="center"/>
        <w:rPr>
          <w:sz w:val="28"/>
          <w:szCs w:val="28"/>
        </w:rPr>
      </w:pPr>
      <w:r w:rsidRPr="009F3D27">
        <w:rPr>
          <w:sz w:val="28"/>
          <w:szCs w:val="28"/>
        </w:rPr>
        <w:t>Б1.В.</w:t>
      </w:r>
      <w:r w:rsidR="005078B2">
        <w:rPr>
          <w:sz w:val="28"/>
          <w:szCs w:val="28"/>
        </w:rPr>
        <w:t>11</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8A2D87" w:rsidRPr="008A2D87">
        <w:rPr>
          <w:b/>
          <w:sz w:val="28"/>
          <w:szCs w:val="28"/>
        </w:rPr>
        <w:t xml:space="preserve">44.03.01 </w:t>
      </w:r>
      <w:r w:rsidR="001D00F3">
        <w:rPr>
          <w:b/>
          <w:sz w:val="28"/>
          <w:szCs w:val="28"/>
        </w:rPr>
        <w:t>П</w:t>
      </w:r>
      <w:r w:rsidR="008A2D87" w:rsidRPr="008A2D87">
        <w:rPr>
          <w:b/>
          <w:sz w:val="28"/>
          <w:szCs w:val="28"/>
        </w:rPr>
        <w:t>едагогическое образование</w:t>
      </w:r>
    </w:p>
    <w:p w:rsidR="008E5FFB" w:rsidRPr="000B249F" w:rsidRDefault="008E5FFB" w:rsidP="008E5FFB">
      <w:pPr>
        <w:widowControl/>
        <w:suppressAutoHyphens/>
        <w:autoSpaceDE/>
        <w:adjustRightInd/>
        <w:jc w:val="center"/>
        <w:rPr>
          <w:b/>
          <w:sz w:val="28"/>
          <w:szCs w:val="28"/>
        </w:rPr>
      </w:pPr>
      <w:r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8A2D87" w:rsidRPr="008A2D87">
        <w:rPr>
          <w:b/>
          <w:sz w:val="28"/>
          <w:szCs w:val="28"/>
        </w:rPr>
        <w:t>«Начальное образование»</w:t>
      </w:r>
    </w:p>
    <w:p w:rsidR="00E335E8" w:rsidRPr="008E5FFB" w:rsidRDefault="00E335E8" w:rsidP="00F653ED">
      <w:pPr>
        <w:widowControl/>
        <w:suppressAutoHyphens/>
        <w:autoSpaceDE/>
        <w:adjustRightInd/>
        <w:rPr>
          <w:rFonts w:eastAsia="Courier New"/>
          <w:b/>
          <w:sz w:val="24"/>
          <w:szCs w:val="24"/>
          <w:lang w:bidi="ru-RU"/>
        </w:rPr>
      </w:pPr>
    </w:p>
    <w:p w:rsidR="00E335E8" w:rsidRDefault="00E335E8" w:rsidP="00E81007">
      <w:pPr>
        <w:widowControl/>
        <w:autoSpaceDE/>
        <w:autoSpaceDN/>
        <w:adjustRightInd/>
        <w:jc w:val="center"/>
        <w:rPr>
          <w:rFonts w:eastAsia="Courier New"/>
          <w:color w:val="000000"/>
          <w:sz w:val="24"/>
          <w:szCs w:val="24"/>
          <w:lang w:bidi="ru-RU"/>
        </w:rPr>
      </w:pPr>
    </w:p>
    <w:p w:rsidR="000B249F" w:rsidRDefault="007C277B" w:rsidP="000B249F">
      <w:pPr>
        <w:widowControl/>
        <w:autoSpaceDE/>
        <w:autoSpaceDN/>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000B249F">
        <w:rPr>
          <w:rFonts w:eastAsia="Courier New"/>
          <w:color w:val="000000"/>
          <w:sz w:val="24"/>
          <w:szCs w:val="24"/>
          <w:lang w:bidi="ru-RU"/>
        </w:rPr>
        <w:t xml:space="preserve">: </w:t>
      </w:r>
      <w:r w:rsidR="000B249F" w:rsidRPr="000B249F">
        <w:rPr>
          <w:rFonts w:eastAsia="Courier New"/>
          <w:sz w:val="24"/>
          <w:szCs w:val="24"/>
          <w:lang w:bidi="ru-RU"/>
        </w:rPr>
        <w:t xml:space="preserve"> </w:t>
      </w:r>
      <w:r w:rsidR="00ED2E1D" w:rsidRPr="001418A0">
        <w:rPr>
          <w:rFonts w:eastAsia="Courier New"/>
          <w:sz w:val="24"/>
          <w:szCs w:val="24"/>
          <w:lang w:bidi="ru-RU"/>
        </w:rPr>
        <w:t>педагогическая</w:t>
      </w:r>
      <w:r w:rsidR="00ED2E1D">
        <w:rPr>
          <w:rFonts w:eastAsia="Courier New"/>
          <w:sz w:val="24"/>
          <w:szCs w:val="24"/>
          <w:lang w:bidi="ru-RU"/>
        </w:rPr>
        <w:t xml:space="preserve"> (основной)</w:t>
      </w:r>
      <w:r w:rsidR="00ED2E1D" w:rsidRPr="001418A0">
        <w:rPr>
          <w:rFonts w:eastAsia="Courier New"/>
          <w:sz w:val="24"/>
          <w:szCs w:val="24"/>
          <w:lang w:bidi="ru-RU"/>
        </w:rPr>
        <w:t xml:space="preserve">, </w:t>
      </w:r>
      <w:r w:rsidR="00ED2E1D">
        <w:rPr>
          <w:rFonts w:eastAsia="Courier New"/>
          <w:sz w:val="24"/>
          <w:szCs w:val="24"/>
          <w:lang w:bidi="ru-RU"/>
        </w:rPr>
        <w:t>исследовательская</w:t>
      </w:r>
    </w:p>
    <w:p w:rsidR="00A76E53" w:rsidRDefault="00A76E53" w:rsidP="00B3296B">
      <w:pPr>
        <w:widowControl/>
        <w:autoSpaceDE/>
        <w:autoSpaceDN/>
        <w:adjustRightInd/>
        <w:jc w:val="center"/>
        <w:rPr>
          <w:rFonts w:eastAsia="Courier New"/>
          <w:sz w:val="24"/>
          <w:szCs w:val="24"/>
          <w:lang w:bidi="ru-RU"/>
        </w:rPr>
      </w:pPr>
    </w:p>
    <w:p w:rsidR="00B3296B" w:rsidRDefault="00B3296B" w:rsidP="00B3296B">
      <w:pPr>
        <w:widowControl/>
        <w:autoSpaceDE/>
        <w:autoSpaceDN/>
        <w:adjustRightInd/>
        <w:jc w:val="center"/>
        <w:rPr>
          <w:rFonts w:eastAsia="Courier New"/>
          <w:sz w:val="24"/>
          <w:szCs w:val="24"/>
          <w:lang w:bidi="ru-RU"/>
        </w:rPr>
      </w:pPr>
    </w:p>
    <w:p w:rsidR="00B3296B" w:rsidRPr="00793E1B" w:rsidRDefault="00B3296B" w:rsidP="00F653ED">
      <w:pPr>
        <w:widowControl/>
        <w:autoSpaceDE/>
        <w:autoSpaceDN/>
        <w:adjustRightInd/>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80E89" w:rsidRPr="007779B4" w:rsidRDefault="00180E89" w:rsidP="00180E89">
      <w:pPr>
        <w:widowControl/>
        <w:suppressAutoHyphens/>
        <w:autoSpaceDE/>
        <w:adjustRightInd/>
        <w:jc w:val="center"/>
        <w:rPr>
          <w:rFonts w:eastAsia="SimSun"/>
          <w:kern w:val="2"/>
          <w:sz w:val="24"/>
          <w:szCs w:val="24"/>
          <w:lang w:eastAsia="hi-IN" w:bidi="hi-IN"/>
        </w:rPr>
      </w:pPr>
    </w:p>
    <w:p w:rsidR="00180E89" w:rsidRPr="007779B4" w:rsidRDefault="00180E89" w:rsidP="00180E8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50675D" w:rsidRDefault="0050675D" w:rsidP="00180E89">
      <w:pPr>
        <w:widowControl/>
        <w:suppressAutoHyphens/>
        <w:autoSpaceDE/>
        <w:adjustRightInd/>
        <w:jc w:val="center"/>
        <w:rPr>
          <w:rFonts w:eastAsia="SimSun"/>
          <w:color w:val="000000"/>
          <w:kern w:val="2"/>
          <w:sz w:val="24"/>
          <w:szCs w:val="24"/>
          <w:lang w:eastAsia="hi-IN" w:bidi="hi-IN"/>
        </w:rPr>
      </w:pPr>
    </w:p>
    <w:p w:rsidR="0050675D" w:rsidRDefault="0050675D" w:rsidP="0050675D">
      <w:pPr>
        <w:widowControl/>
        <w:suppressAutoHyphens/>
        <w:autoSpaceDE/>
        <w:adjustRightInd/>
        <w:jc w:val="center"/>
        <w:rPr>
          <w:rFonts w:eastAsia="SimSun"/>
          <w:color w:val="000000"/>
          <w:kern w:val="2"/>
          <w:sz w:val="24"/>
          <w:szCs w:val="24"/>
          <w:lang w:eastAsia="hi-IN" w:bidi="hi-IN"/>
        </w:rPr>
      </w:pPr>
    </w:p>
    <w:p w:rsidR="0050675D" w:rsidRDefault="0050675D" w:rsidP="0050675D">
      <w:pPr>
        <w:widowControl/>
        <w:suppressAutoHyphens/>
        <w:autoSpaceDE/>
        <w:adjustRightInd/>
        <w:rPr>
          <w:rFonts w:eastAsia="SimSun"/>
          <w:b/>
          <w:color w:val="000000"/>
          <w:kern w:val="2"/>
          <w:sz w:val="24"/>
          <w:szCs w:val="24"/>
          <w:lang w:eastAsia="hi-IN" w:bidi="hi-IN"/>
        </w:rPr>
      </w:pPr>
    </w:p>
    <w:p w:rsidR="002025AC" w:rsidRPr="00793E1B" w:rsidRDefault="002025AC" w:rsidP="002822FE">
      <w:pPr>
        <w:widowControl/>
        <w:suppressAutoHyphens/>
        <w:autoSpaceDE/>
        <w:adjustRightInd/>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C2000F" w:rsidRDefault="00DF1076" w:rsidP="005078B2">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1D51DF">
        <w:rPr>
          <w:color w:val="000000"/>
          <w:sz w:val="24"/>
          <w:szCs w:val="24"/>
        </w:rPr>
        <w:t xml:space="preserve"> 202</w:t>
      </w:r>
      <w:r w:rsidR="007537BB">
        <w:rPr>
          <w:color w:val="000000"/>
          <w:sz w:val="24"/>
          <w:szCs w:val="24"/>
        </w:rPr>
        <w:t>2</w:t>
      </w:r>
    </w:p>
    <w:p w:rsidR="00C2000F" w:rsidRPr="00C2000F" w:rsidRDefault="00C2000F" w:rsidP="00C2000F">
      <w:pPr>
        <w:suppressAutoHyphens/>
        <w:contextualSpacing/>
        <w:rPr>
          <w:color w:val="000000"/>
          <w:sz w:val="24"/>
          <w:szCs w:val="24"/>
        </w:rPr>
      </w:pPr>
    </w:p>
    <w:p w:rsidR="000C2145" w:rsidRDefault="000C2145" w:rsidP="000C2145">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0C2145" w:rsidRDefault="000C2145" w:rsidP="000C2145">
      <w:pPr>
        <w:widowControl/>
        <w:autoSpaceDE/>
        <w:adjustRightInd/>
        <w:jc w:val="both"/>
        <w:rPr>
          <w:color w:val="000000"/>
          <w:spacing w:val="-3"/>
          <w:sz w:val="24"/>
          <w:szCs w:val="24"/>
          <w:lang w:eastAsia="en-US"/>
        </w:rPr>
      </w:pPr>
    </w:p>
    <w:p w:rsidR="000C2145" w:rsidRDefault="000C2145" w:rsidP="000C2145">
      <w:pPr>
        <w:widowControl/>
        <w:autoSpaceDE/>
        <w:adjustRightInd/>
        <w:jc w:val="both"/>
        <w:rPr>
          <w:spacing w:val="-3"/>
          <w:sz w:val="24"/>
          <w:szCs w:val="24"/>
          <w:lang w:eastAsia="en-US"/>
        </w:rPr>
      </w:pPr>
      <w:r>
        <w:rPr>
          <w:spacing w:val="-3"/>
          <w:sz w:val="24"/>
          <w:szCs w:val="24"/>
          <w:lang w:eastAsia="en-US"/>
        </w:rPr>
        <w:t>к.</w:t>
      </w:r>
      <w:r w:rsidR="001C3623">
        <w:rPr>
          <w:spacing w:val="-3"/>
          <w:sz w:val="24"/>
          <w:szCs w:val="24"/>
          <w:lang w:eastAsia="en-US"/>
        </w:rPr>
        <w:t xml:space="preserve">п.н., доцент Т.В.Савченко  </w:t>
      </w:r>
    </w:p>
    <w:p w:rsidR="000C2145" w:rsidRDefault="000C2145" w:rsidP="000C2145">
      <w:pPr>
        <w:widowControl/>
        <w:autoSpaceDE/>
        <w:adjustRightInd/>
        <w:jc w:val="both"/>
        <w:rPr>
          <w:spacing w:val="-3"/>
          <w:sz w:val="24"/>
          <w:szCs w:val="24"/>
          <w:lang w:eastAsia="en-US"/>
        </w:rPr>
      </w:pPr>
    </w:p>
    <w:p w:rsidR="000C2145" w:rsidRDefault="000C2145" w:rsidP="000C2145">
      <w:pPr>
        <w:widowControl/>
        <w:autoSpaceDE/>
        <w:adjustRightInd/>
        <w:jc w:val="both"/>
        <w:rPr>
          <w:spacing w:val="-3"/>
          <w:sz w:val="24"/>
          <w:szCs w:val="24"/>
          <w:lang w:eastAsia="en-US"/>
        </w:rPr>
      </w:pPr>
      <w:r>
        <w:rPr>
          <w:color w:val="000000"/>
          <w:spacing w:val="-3"/>
          <w:sz w:val="24"/>
          <w:szCs w:val="24"/>
          <w:lang w:eastAsia="en-US"/>
        </w:rPr>
        <w:t xml:space="preserve">Рабочая программа дисциплины одобрена на заседании кафедры  </w:t>
      </w:r>
      <w:r>
        <w:rPr>
          <w:spacing w:val="-3"/>
          <w:sz w:val="24"/>
          <w:szCs w:val="24"/>
          <w:lang w:eastAsia="en-US"/>
        </w:rPr>
        <w:t>«Педагогики, психологии и социальной работы»</w:t>
      </w:r>
    </w:p>
    <w:p w:rsidR="000C2145" w:rsidRPr="00C464A7" w:rsidRDefault="007537BB" w:rsidP="000C2145">
      <w:pPr>
        <w:widowControl/>
        <w:autoSpaceDE/>
        <w:autoSpaceDN/>
        <w:adjustRightInd/>
        <w:jc w:val="both"/>
        <w:rPr>
          <w:spacing w:val="-3"/>
          <w:sz w:val="24"/>
          <w:szCs w:val="24"/>
          <w:lang w:eastAsia="en-US"/>
        </w:rPr>
      </w:pPr>
      <w:r>
        <w:rPr>
          <w:spacing w:val="-3"/>
          <w:sz w:val="24"/>
          <w:szCs w:val="24"/>
          <w:lang w:eastAsia="en-US"/>
        </w:rPr>
        <w:t>Протокол от 25.03.2022</w:t>
      </w:r>
      <w:r w:rsidR="000C2145">
        <w:rPr>
          <w:spacing w:val="-3"/>
          <w:sz w:val="24"/>
          <w:szCs w:val="24"/>
          <w:lang w:eastAsia="en-US"/>
        </w:rPr>
        <w:t xml:space="preserve"> №8</w:t>
      </w:r>
    </w:p>
    <w:p w:rsidR="000C2145" w:rsidRDefault="000C2145" w:rsidP="000C2145">
      <w:pPr>
        <w:widowControl/>
        <w:autoSpaceDE/>
        <w:adjustRightInd/>
        <w:jc w:val="both"/>
        <w:rPr>
          <w:color w:val="000000"/>
          <w:spacing w:val="-3"/>
          <w:sz w:val="24"/>
          <w:szCs w:val="24"/>
          <w:lang w:eastAsia="en-US"/>
        </w:rPr>
      </w:pPr>
    </w:p>
    <w:p w:rsidR="000C2145" w:rsidRDefault="000C2145" w:rsidP="000C2145">
      <w:pPr>
        <w:widowControl/>
        <w:autoSpaceDE/>
        <w:adjustRightInd/>
        <w:jc w:val="both"/>
        <w:rPr>
          <w:color w:val="000000"/>
          <w:spacing w:val="-3"/>
          <w:sz w:val="24"/>
          <w:szCs w:val="24"/>
          <w:lang w:eastAsia="en-US"/>
        </w:rPr>
      </w:pPr>
      <w:r>
        <w:rPr>
          <w:color w:val="000000"/>
          <w:spacing w:val="-3"/>
          <w:sz w:val="24"/>
          <w:szCs w:val="24"/>
          <w:lang w:eastAsia="en-US"/>
        </w:rPr>
        <w:t xml:space="preserve">Зав. кафедрой  д.п.н., </w:t>
      </w:r>
      <w:r w:rsidR="001C3623">
        <w:rPr>
          <w:color w:val="000000"/>
          <w:spacing w:val="-3"/>
          <w:sz w:val="24"/>
          <w:szCs w:val="24"/>
          <w:lang w:eastAsia="en-US"/>
        </w:rPr>
        <w:t>профессор Е.В. Лопанова</w:t>
      </w:r>
    </w:p>
    <w:p w:rsidR="000C2145" w:rsidRDefault="000C214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2025AC" w:rsidRDefault="002025AC" w:rsidP="00A76E53">
      <w:pPr>
        <w:widowControl/>
        <w:autoSpaceDE/>
        <w:autoSpaceDN/>
        <w:adjustRightInd/>
        <w:spacing w:after="200" w:line="276" w:lineRule="auto"/>
        <w:jc w:val="center"/>
        <w:rPr>
          <w:rFonts w:eastAsia="SimSun"/>
          <w:b/>
          <w:color w:val="000000"/>
          <w:kern w:val="2"/>
          <w:sz w:val="24"/>
          <w:szCs w:val="24"/>
          <w:lang w:eastAsia="hi-IN" w:bidi="hi-IN"/>
        </w:rPr>
      </w:pPr>
    </w:p>
    <w:p w:rsidR="004D6CB4" w:rsidRDefault="004D6CB4" w:rsidP="004D6CB4">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t>СОДЕРЖАНИЕ</w:t>
      </w:r>
    </w:p>
    <w:p w:rsidR="004D6CB4" w:rsidRDefault="004D6CB4" w:rsidP="004D6CB4">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1</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2</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3</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4</w:t>
            </w:r>
          </w:p>
        </w:tc>
        <w:tc>
          <w:tcPr>
            <w:tcW w:w="8080" w:type="dxa"/>
            <w:hideMark/>
          </w:tcPr>
          <w:p w:rsidR="004D6CB4" w:rsidRDefault="004D6CB4" w:rsidP="00B92AEF">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5</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6</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7</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8</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Перечень ресурсов информационно-телекоммуникационной сети «Интернет», необходимых для освоения дисциплины</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9</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10</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r w:rsidR="004D6CB4" w:rsidTr="00B92AEF">
        <w:tc>
          <w:tcPr>
            <w:tcW w:w="562" w:type="dxa"/>
            <w:hideMark/>
          </w:tcPr>
          <w:p w:rsidR="004D6CB4" w:rsidRDefault="004D6CB4" w:rsidP="00B92AEF">
            <w:pPr>
              <w:spacing w:line="252" w:lineRule="auto"/>
              <w:jc w:val="center"/>
              <w:rPr>
                <w:color w:val="000000"/>
                <w:sz w:val="24"/>
                <w:szCs w:val="24"/>
                <w:lang w:eastAsia="en-US"/>
              </w:rPr>
            </w:pPr>
            <w:r>
              <w:rPr>
                <w:color w:val="000000"/>
                <w:sz w:val="24"/>
                <w:szCs w:val="24"/>
                <w:lang w:eastAsia="en-US"/>
              </w:rPr>
              <w:t>11</w:t>
            </w:r>
          </w:p>
        </w:tc>
        <w:tc>
          <w:tcPr>
            <w:tcW w:w="8080" w:type="dxa"/>
            <w:hideMark/>
          </w:tcPr>
          <w:p w:rsidR="004D6CB4" w:rsidRDefault="004D6CB4" w:rsidP="00B92AEF">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4D6CB4" w:rsidRDefault="004D6CB4" w:rsidP="00B92AEF">
            <w:pPr>
              <w:spacing w:line="252" w:lineRule="auto"/>
              <w:jc w:val="center"/>
              <w:rPr>
                <w:color w:val="000000"/>
                <w:sz w:val="24"/>
                <w:szCs w:val="24"/>
                <w:lang w:eastAsia="en-US"/>
              </w:rPr>
            </w:pPr>
          </w:p>
        </w:tc>
        <w:tc>
          <w:tcPr>
            <w:tcW w:w="703" w:type="dxa"/>
          </w:tcPr>
          <w:p w:rsidR="004D6CB4" w:rsidRDefault="004D6CB4" w:rsidP="00B92AEF">
            <w:pPr>
              <w:spacing w:line="252" w:lineRule="auto"/>
              <w:jc w:val="center"/>
              <w:rPr>
                <w:color w:val="000000"/>
                <w:sz w:val="24"/>
                <w:szCs w:val="24"/>
                <w:lang w:eastAsia="en-US"/>
              </w:rPr>
            </w:pPr>
          </w:p>
        </w:tc>
      </w:tr>
    </w:tbl>
    <w:p w:rsidR="00B92AEF" w:rsidRPr="000C2145" w:rsidRDefault="000911D1" w:rsidP="000C2145">
      <w:pPr>
        <w:spacing w:after="160" w:line="256" w:lineRule="auto"/>
        <w:rPr>
          <w:b/>
          <w:color w:val="000000"/>
          <w:sz w:val="24"/>
          <w:szCs w:val="24"/>
        </w:rPr>
      </w:pPr>
      <w:r w:rsidRPr="00793E1B">
        <w:rPr>
          <w:color w:val="000000"/>
          <w:spacing w:val="-3"/>
          <w:sz w:val="24"/>
          <w:szCs w:val="24"/>
          <w:lang w:eastAsia="en-US"/>
        </w:rPr>
        <w:br w:type="page"/>
      </w:r>
      <w:r w:rsidR="00B92AEF" w:rsidRPr="00793E1B">
        <w:rPr>
          <w:b/>
          <w:i/>
          <w:color w:val="000000"/>
          <w:spacing w:val="-3"/>
          <w:sz w:val="24"/>
          <w:szCs w:val="24"/>
          <w:lang w:eastAsia="en-US"/>
        </w:rPr>
        <w:lastRenderedPageBreak/>
        <w:t xml:space="preserve">Рабочая программа дисциплины составлена </w:t>
      </w:r>
      <w:r w:rsidR="00B92AEF" w:rsidRPr="00793E1B">
        <w:rPr>
          <w:b/>
          <w:i/>
          <w:color w:val="000000"/>
          <w:sz w:val="24"/>
          <w:szCs w:val="24"/>
          <w:lang w:eastAsia="en-US"/>
        </w:rPr>
        <w:t>в соответствии с:</w:t>
      </w:r>
    </w:p>
    <w:p w:rsidR="00B92AEF" w:rsidRPr="001418A0" w:rsidRDefault="00B92AEF" w:rsidP="00B92AE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B92AEF" w:rsidRPr="001418A0" w:rsidRDefault="00B92AEF" w:rsidP="00B92AEF">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7537BB" w:rsidRPr="007537BB" w:rsidRDefault="00B92AEF" w:rsidP="007537BB">
      <w:pPr>
        <w:ind w:firstLine="708"/>
        <w:jc w:val="both"/>
        <w:rPr>
          <w:rFonts w:eastAsia="Calibri"/>
          <w:sz w:val="24"/>
          <w:szCs w:val="24"/>
        </w:rPr>
      </w:pPr>
      <w:r w:rsidRPr="001418A0">
        <w:rPr>
          <w:sz w:val="24"/>
          <w:szCs w:val="24"/>
        </w:rPr>
        <w:t xml:space="preserve">- </w:t>
      </w:r>
      <w:r w:rsidR="007537BB" w:rsidRPr="007537B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37BB" w:rsidRPr="007537BB" w:rsidRDefault="007537BB" w:rsidP="007537BB">
      <w:pPr>
        <w:ind w:firstLine="709"/>
        <w:jc w:val="both"/>
        <w:rPr>
          <w:rFonts w:eastAsia="Calibri"/>
          <w:sz w:val="24"/>
          <w:szCs w:val="24"/>
        </w:rPr>
      </w:pPr>
      <w:r w:rsidRPr="007537B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537BB" w:rsidRPr="007537BB" w:rsidRDefault="007537BB" w:rsidP="007537BB">
      <w:pPr>
        <w:ind w:firstLine="708"/>
        <w:jc w:val="both"/>
        <w:rPr>
          <w:rFonts w:eastAsia="Calibri"/>
          <w:sz w:val="24"/>
          <w:szCs w:val="24"/>
        </w:rPr>
      </w:pPr>
      <w:r w:rsidRPr="007537BB">
        <w:rPr>
          <w:rFonts w:eastAsia="Calibri"/>
          <w:sz w:val="24"/>
          <w:szCs w:val="24"/>
        </w:rPr>
        <w:t xml:space="preserve">- </w:t>
      </w:r>
      <w:r w:rsidRPr="007537B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37BB" w:rsidRPr="007537BB" w:rsidRDefault="007537BB" w:rsidP="007537BB">
      <w:pPr>
        <w:ind w:firstLine="709"/>
        <w:jc w:val="both"/>
        <w:rPr>
          <w:rFonts w:eastAsia="Calibri"/>
          <w:sz w:val="24"/>
          <w:szCs w:val="24"/>
        </w:rPr>
      </w:pPr>
      <w:r w:rsidRPr="007537B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537BB" w:rsidRPr="007537BB" w:rsidRDefault="007537BB" w:rsidP="007537BB">
      <w:pPr>
        <w:ind w:firstLine="708"/>
        <w:jc w:val="both"/>
        <w:rPr>
          <w:rFonts w:eastAsia="Calibri"/>
          <w:sz w:val="24"/>
          <w:szCs w:val="24"/>
        </w:rPr>
      </w:pPr>
      <w:r w:rsidRPr="007537B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37BB" w:rsidRPr="007537BB" w:rsidRDefault="007537BB" w:rsidP="007537BB">
      <w:pPr>
        <w:ind w:firstLine="708"/>
        <w:jc w:val="both"/>
        <w:rPr>
          <w:rFonts w:eastAsia="Calibri"/>
          <w:sz w:val="24"/>
          <w:szCs w:val="24"/>
        </w:rPr>
      </w:pPr>
      <w:r w:rsidRPr="007537B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AEF" w:rsidRPr="001418A0" w:rsidRDefault="007537BB" w:rsidP="007537BB">
      <w:pPr>
        <w:ind w:firstLine="709"/>
        <w:jc w:val="both"/>
        <w:rPr>
          <w:sz w:val="24"/>
          <w:szCs w:val="24"/>
        </w:rPr>
      </w:pPr>
      <w:r w:rsidRPr="007537B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2AEF" w:rsidRPr="00C464A7" w:rsidRDefault="00B92AEF" w:rsidP="00B92AEF">
      <w:pPr>
        <w:widowControl/>
        <w:autoSpaceDE/>
        <w:autoSpaceDN/>
        <w:adjustRightInd/>
        <w:ind w:firstLine="708"/>
        <w:jc w:val="both"/>
        <w:rPr>
          <w:spacing w:val="-3"/>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по направлению подготовки 44.03.01 Педагогическое образование (уровень бакалавриата), направленность (профиль) программы «</w:t>
      </w:r>
      <w:r>
        <w:rPr>
          <w:rFonts w:eastAsia="Courier New"/>
          <w:b/>
          <w:color w:val="000000"/>
          <w:sz w:val="24"/>
          <w:szCs w:val="24"/>
          <w:lang w:bidi="ru-RU"/>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7537BB">
        <w:rPr>
          <w:sz w:val="24"/>
          <w:szCs w:val="24"/>
          <w:lang w:eastAsia="en-US"/>
        </w:rPr>
        <w:t>2022/2023</w:t>
      </w:r>
      <w:r w:rsidRPr="001418A0">
        <w:rPr>
          <w:sz w:val="24"/>
          <w:szCs w:val="24"/>
          <w:lang w:eastAsia="en-US"/>
        </w:rPr>
        <w:t xml:space="preserve"> учебный год, утвержденным приказом ректора </w:t>
      </w:r>
      <w:r w:rsidRPr="00A53366">
        <w:rPr>
          <w:sz w:val="24"/>
          <w:szCs w:val="24"/>
          <w:lang w:eastAsia="en-US"/>
        </w:rPr>
        <w:t xml:space="preserve">от </w:t>
      </w:r>
      <w:r w:rsidR="007537BB">
        <w:rPr>
          <w:sz w:val="24"/>
          <w:szCs w:val="24"/>
          <w:lang w:eastAsia="en-US"/>
        </w:rPr>
        <w:t>28.03.2022 №28</w:t>
      </w:r>
      <w:r w:rsidRPr="00A53366">
        <w:rPr>
          <w:sz w:val="24"/>
          <w:szCs w:val="24"/>
          <w:lang w:eastAsia="en-US"/>
        </w:rPr>
        <w:t>;</w:t>
      </w:r>
    </w:p>
    <w:p w:rsidR="00B92AEF" w:rsidRDefault="00B92AEF" w:rsidP="00B92AEF">
      <w:pPr>
        <w:ind w:firstLine="709"/>
        <w:jc w:val="both"/>
        <w:rPr>
          <w:sz w:val="24"/>
          <w:szCs w:val="24"/>
          <w:lang w:eastAsia="en-US"/>
        </w:rPr>
      </w:pPr>
      <w:r w:rsidRPr="001418A0">
        <w:rPr>
          <w:sz w:val="24"/>
          <w:szCs w:val="24"/>
          <w:lang w:eastAsia="en-US"/>
        </w:rPr>
        <w:t>.</w:t>
      </w:r>
      <w:r w:rsidRPr="001418A0">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Pr>
          <w:rFonts w:eastAsia="Courier New"/>
          <w:b/>
          <w:color w:val="000000"/>
          <w:sz w:val="24"/>
          <w:szCs w:val="24"/>
          <w:lang w:bidi="ru-RU"/>
        </w:rPr>
        <w:t>Начальное образование</w:t>
      </w:r>
      <w:r w:rsidRPr="001418A0">
        <w:rPr>
          <w:sz w:val="24"/>
          <w:szCs w:val="24"/>
        </w:rPr>
        <w:t xml:space="preserve">»; форма обучения – заочная </w:t>
      </w:r>
      <w:r w:rsidRPr="001418A0">
        <w:rPr>
          <w:sz w:val="24"/>
          <w:szCs w:val="24"/>
          <w:lang w:eastAsia="en-US"/>
        </w:rPr>
        <w:t xml:space="preserve">на </w:t>
      </w:r>
      <w:r w:rsidR="007537BB">
        <w:rPr>
          <w:sz w:val="24"/>
          <w:szCs w:val="24"/>
          <w:lang w:eastAsia="en-US"/>
        </w:rPr>
        <w:t>2022/2023</w:t>
      </w:r>
      <w:r w:rsidRPr="001418A0">
        <w:rPr>
          <w:sz w:val="24"/>
          <w:szCs w:val="24"/>
          <w:lang w:eastAsia="en-US"/>
        </w:rPr>
        <w:t xml:space="preserve"> учебный год, утвержденным приказом ректора </w:t>
      </w:r>
      <w:r w:rsidRPr="00A53366">
        <w:rPr>
          <w:sz w:val="24"/>
          <w:szCs w:val="24"/>
          <w:lang w:eastAsia="en-US"/>
        </w:rPr>
        <w:t xml:space="preserve">от </w:t>
      </w:r>
      <w:r w:rsidR="007537BB">
        <w:rPr>
          <w:sz w:val="24"/>
          <w:szCs w:val="24"/>
          <w:lang w:eastAsia="en-US"/>
        </w:rPr>
        <w:t>28.03.2022 №28</w:t>
      </w:r>
      <w:r w:rsidR="001D51DF">
        <w:rPr>
          <w:sz w:val="24"/>
          <w:szCs w:val="24"/>
          <w:lang w:eastAsia="en-US"/>
        </w:rPr>
        <w:t>.</w:t>
      </w:r>
    </w:p>
    <w:p w:rsidR="00A76E53" w:rsidRPr="00F653ED" w:rsidRDefault="00A76E53" w:rsidP="00B92AEF">
      <w:pPr>
        <w:widowControl/>
        <w:autoSpaceDE/>
        <w:autoSpaceDN/>
        <w:adjustRightInd/>
        <w:spacing w:line="276" w:lineRule="auto"/>
        <w:ind w:firstLine="708"/>
        <w:rPr>
          <w:b/>
          <w:bCs/>
          <w:cap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A2D87" w:rsidRPr="008A2D87">
        <w:rPr>
          <w:b/>
          <w:sz w:val="24"/>
          <w:szCs w:val="24"/>
        </w:rPr>
        <w:t xml:space="preserve">Б1.В.11  </w:t>
      </w:r>
      <w:r w:rsidR="009F4070" w:rsidRPr="00F653ED">
        <w:rPr>
          <w:b/>
          <w:sz w:val="24"/>
          <w:szCs w:val="24"/>
        </w:rPr>
        <w:t>«</w:t>
      </w:r>
      <w:r w:rsidR="00EF439B">
        <w:rPr>
          <w:b/>
          <w:bCs/>
          <w:color w:val="000000"/>
          <w:sz w:val="24"/>
          <w:szCs w:val="24"/>
        </w:rPr>
        <w:t>Технологии обучения изобразительной деятельности</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7537BB">
        <w:rPr>
          <w:b/>
          <w:sz w:val="24"/>
          <w:szCs w:val="24"/>
        </w:rPr>
        <w:t>2022/2023</w:t>
      </w:r>
      <w:r w:rsidRPr="00F653ED">
        <w:rPr>
          <w:b/>
          <w:sz w:val="24"/>
          <w:szCs w:val="24"/>
        </w:rPr>
        <w:t xml:space="preserve"> учебного года:</w:t>
      </w:r>
    </w:p>
    <w:p w:rsidR="00A76E53" w:rsidRPr="009046DB" w:rsidRDefault="00A76E53" w:rsidP="009046DB">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8A2D87" w:rsidRPr="008A2D87">
        <w:rPr>
          <w:b/>
          <w:sz w:val="24"/>
          <w:szCs w:val="24"/>
        </w:rPr>
        <w:t>44.03.01 педагогическое образование</w:t>
      </w:r>
      <w:r w:rsidR="00F653ED" w:rsidRPr="008E5FFB">
        <w:rPr>
          <w:sz w:val="24"/>
          <w:szCs w:val="24"/>
        </w:rPr>
        <w:t xml:space="preserve">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 xml:space="preserve">правленность (профиль) </w:t>
      </w:r>
      <w:r w:rsidR="00F653ED" w:rsidRPr="00520FB6">
        <w:rPr>
          <w:sz w:val="24"/>
          <w:szCs w:val="24"/>
        </w:rPr>
        <w:t xml:space="preserve"> </w:t>
      </w:r>
      <w:r w:rsidR="008A2D87" w:rsidRPr="008A2D87">
        <w:rPr>
          <w:b/>
          <w:sz w:val="24"/>
          <w:szCs w:val="24"/>
        </w:rPr>
        <w:t>«Начальное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046DB">
        <w:rPr>
          <w:rFonts w:eastAsia="Courier New"/>
          <w:sz w:val="24"/>
          <w:szCs w:val="24"/>
          <w:lang w:bidi="ru-RU"/>
        </w:rPr>
        <w:t>педагогическая, проектная, научно-исследовательская, культурно-просветительская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2822FE">
        <w:rPr>
          <w:bCs/>
          <w:color w:val="000000"/>
          <w:sz w:val="24"/>
          <w:szCs w:val="24"/>
        </w:rPr>
        <w:t>Технологии начального литературного образования</w:t>
      </w:r>
      <w:r w:rsidRPr="000B40A9">
        <w:rPr>
          <w:sz w:val="24"/>
          <w:szCs w:val="24"/>
        </w:rPr>
        <w:t>» в тече</w:t>
      </w:r>
      <w:r w:rsidR="009F4070" w:rsidRPr="000B40A9">
        <w:rPr>
          <w:sz w:val="24"/>
          <w:szCs w:val="24"/>
        </w:rPr>
        <w:t xml:space="preserve">ние </w:t>
      </w:r>
      <w:r w:rsidR="007537BB">
        <w:rPr>
          <w:sz w:val="24"/>
          <w:szCs w:val="24"/>
        </w:rPr>
        <w:t>2022/2023</w:t>
      </w:r>
      <w:r w:rsidRPr="000B40A9">
        <w:rPr>
          <w:sz w:val="24"/>
          <w:szCs w:val="24"/>
        </w:rPr>
        <w:t xml:space="preserve"> учебного года.</w:t>
      </w:r>
    </w:p>
    <w:p w:rsidR="00BB70FB" w:rsidRPr="003F69CF" w:rsidRDefault="007F4B97" w:rsidP="006462A7">
      <w:pPr>
        <w:widowControl/>
        <w:numPr>
          <w:ilvl w:val="0"/>
          <w:numId w:val="2"/>
        </w:numPr>
        <w:autoSpaceDE/>
        <w:autoSpaceDN/>
        <w:adjustRightInd/>
        <w:rPr>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8A2D87" w:rsidRPr="008A2D87">
        <w:rPr>
          <w:b/>
          <w:sz w:val="24"/>
          <w:szCs w:val="24"/>
        </w:rPr>
        <w:t xml:space="preserve">Б1.В.11  </w:t>
      </w:r>
      <w:r w:rsidR="000B40A9" w:rsidRPr="006B0615">
        <w:rPr>
          <w:sz w:val="24"/>
          <w:szCs w:val="24"/>
        </w:rPr>
        <w:t>«</w:t>
      </w:r>
      <w:r w:rsidR="0061682B">
        <w:rPr>
          <w:bCs/>
          <w:color w:val="000000"/>
          <w:sz w:val="24"/>
          <w:szCs w:val="24"/>
        </w:rPr>
        <w:t>Технологии обучения изобразительной деятельности</w:t>
      </w:r>
      <w:r w:rsidR="009B3F83" w:rsidRPr="006B0615">
        <w:rPr>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C3623">
        <w:rPr>
          <w:b/>
          <w:sz w:val="24"/>
          <w:szCs w:val="24"/>
        </w:rPr>
        <w:t>44.03.01 П</w:t>
      </w:r>
      <w:r w:rsidR="008A2D87" w:rsidRPr="008A2D87">
        <w:rPr>
          <w:b/>
          <w:sz w:val="24"/>
          <w:szCs w:val="24"/>
        </w:rPr>
        <w:t>едагогическое образование</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8A2D87" w:rsidRPr="008A2D87">
        <w:rPr>
          <w:b/>
          <w:sz w:val="24"/>
          <w:szCs w:val="24"/>
        </w:rPr>
        <w:t>«Начальное образование»</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 xml:space="preserve">12.11.2015 № </w:t>
      </w:r>
      <w:r w:rsidR="00EA1C6B">
        <w:rPr>
          <w:sz w:val="24"/>
          <w:szCs w:val="24"/>
        </w:rPr>
        <w:t xml:space="preserve">1426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9046DB">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1719ED" w:rsidRPr="001719ED">
        <w:rPr>
          <w:b/>
          <w:bCs/>
          <w:color w:val="000000"/>
          <w:sz w:val="24"/>
          <w:szCs w:val="24"/>
        </w:rPr>
        <w:t>Технологии обучения изобразительной деятельности</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C62EF5" w:rsidRPr="0032121D" w:rsidTr="00C62EF5">
        <w:tc>
          <w:tcPr>
            <w:tcW w:w="1988" w:type="pct"/>
            <w:vAlign w:val="center"/>
          </w:tcPr>
          <w:p w:rsidR="00C62EF5" w:rsidRPr="006B0615" w:rsidRDefault="00C62EF5" w:rsidP="00AF2DDD">
            <w:pPr>
              <w:widowControl/>
              <w:tabs>
                <w:tab w:val="left" w:pos="708"/>
              </w:tabs>
              <w:autoSpaceDE/>
              <w:adjustRightInd/>
              <w:rPr>
                <w:rFonts w:eastAsia="Calibri"/>
                <w:sz w:val="24"/>
                <w:szCs w:val="24"/>
                <w:lang w:eastAsia="en-US"/>
              </w:rPr>
            </w:pPr>
          </w:p>
        </w:tc>
        <w:tc>
          <w:tcPr>
            <w:tcW w:w="1320" w:type="pct"/>
            <w:vAlign w:val="center"/>
          </w:tcPr>
          <w:p w:rsidR="00C62EF5" w:rsidRPr="006B0615" w:rsidRDefault="00C62EF5" w:rsidP="003E3EB6">
            <w:pPr>
              <w:widowControl/>
              <w:tabs>
                <w:tab w:val="left" w:pos="708"/>
              </w:tabs>
              <w:autoSpaceDE/>
              <w:adjustRightInd/>
              <w:rPr>
                <w:rFonts w:eastAsia="Calibri"/>
                <w:sz w:val="24"/>
                <w:szCs w:val="24"/>
                <w:lang w:eastAsia="en-US"/>
              </w:rPr>
            </w:pPr>
          </w:p>
        </w:tc>
        <w:tc>
          <w:tcPr>
            <w:tcW w:w="1692" w:type="pct"/>
          </w:tcPr>
          <w:p w:rsidR="00C2000F" w:rsidRPr="008E166A" w:rsidRDefault="00C2000F" w:rsidP="00C2000F">
            <w:pPr>
              <w:jc w:val="both"/>
              <w:rPr>
                <w:i/>
                <w:sz w:val="24"/>
                <w:szCs w:val="24"/>
              </w:rPr>
            </w:pPr>
          </w:p>
        </w:tc>
      </w:tr>
      <w:tr w:rsidR="00C62EF5" w:rsidRPr="006B0615" w:rsidTr="00C62EF5">
        <w:tc>
          <w:tcPr>
            <w:tcW w:w="1988"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 xml:space="preserve">Способность использовать современные методы и технологии обучения и диагностики </w:t>
            </w:r>
          </w:p>
          <w:p w:rsidR="00C62EF5" w:rsidRPr="006B0615" w:rsidRDefault="00C62EF5" w:rsidP="00AF2DDD">
            <w:pPr>
              <w:widowControl/>
              <w:tabs>
                <w:tab w:val="left" w:pos="708"/>
              </w:tabs>
              <w:autoSpaceDE/>
              <w:adjustRightInd/>
              <w:rPr>
                <w:sz w:val="24"/>
                <w:szCs w:val="24"/>
              </w:rPr>
            </w:pPr>
          </w:p>
        </w:tc>
        <w:tc>
          <w:tcPr>
            <w:tcW w:w="1320" w:type="pct"/>
            <w:vAlign w:val="center"/>
          </w:tcPr>
          <w:p w:rsidR="00C62EF5" w:rsidRPr="00077A8B" w:rsidRDefault="00C62EF5" w:rsidP="009B3F83">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ПК-2</w:t>
            </w:r>
          </w:p>
          <w:p w:rsidR="00C62EF5" w:rsidRPr="00077A8B" w:rsidRDefault="00C62EF5" w:rsidP="009B3F83">
            <w:pPr>
              <w:pStyle w:val="ConsPlusNormal"/>
              <w:ind w:firstLine="540"/>
              <w:jc w:val="both"/>
              <w:rPr>
                <w:rFonts w:ascii="Times New Roman" w:hAnsi="Times New Roman" w:cs="Times New Roman"/>
                <w:sz w:val="24"/>
                <w:szCs w:val="24"/>
              </w:rPr>
            </w:pPr>
          </w:p>
        </w:tc>
        <w:tc>
          <w:tcPr>
            <w:tcW w:w="1692" w:type="pct"/>
          </w:tcPr>
          <w:p w:rsidR="00C62EF5" w:rsidRDefault="00C62EF5"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8E166A" w:rsidRDefault="008E166A" w:rsidP="008E166A">
            <w:pPr>
              <w:numPr>
                <w:ilvl w:val="0"/>
                <w:numId w:val="22"/>
              </w:numPr>
              <w:jc w:val="both"/>
              <w:rPr>
                <w:sz w:val="24"/>
                <w:szCs w:val="24"/>
              </w:rPr>
            </w:pPr>
            <w:r w:rsidRPr="00175249">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8E166A" w:rsidRPr="00175249" w:rsidRDefault="008E166A" w:rsidP="008E166A">
            <w:pPr>
              <w:numPr>
                <w:ilvl w:val="0"/>
                <w:numId w:val="22"/>
              </w:numPr>
              <w:jc w:val="both"/>
              <w:rPr>
                <w:sz w:val="24"/>
                <w:szCs w:val="24"/>
              </w:rPr>
            </w:pPr>
            <w:r w:rsidRPr="00175249">
              <w:rPr>
                <w:sz w:val="24"/>
                <w:szCs w:val="24"/>
              </w:rPr>
              <w:t xml:space="preserve">авторские теории педагогического сопровождения процессов социализации </w:t>
            </w:r>
            <w:r w:rsidR="00457274">
              <w:rPr>
                <w:sz w:val="24"/>
                <w:szCs w:val="24"/>
              </w:rPr>
              <w:t>обучающихся</w:t>
            </w:r>
            <w:r w:rsidRPr="00175249">
              <w:rPr>
                <w:sz w:val="24"/>
                <w:szCs w:val="24"/>
              </w:rPr>
              <w:t>.</w:t>
            </w:r>
          </w:p>
          <w:p w:rsidR="008E166A" w:rsidRPr="00C2000F" w:rsidRDefault="008A2D87" w:rsidP="008E166A">
            <w:pPr>
              <w:numPr>
                <w:ilvl w:val="0"/>
                <w:numId w:val="22"/>
              </w:numPr>
              <w:jc w:val="both"/>
              <w:rPr>
                <w:sz w:val="24"/>
                <w:szCs w:val="24"/>
              </w:rPr>
            </w:pPr>
            <w:r>
              <w:rPr>
                <w:sz w:val="24"/>
                <w:szCs w:val="24"/>
              </w:rPr>
              <w:t>с</w:t>
            </w:r>
            <w:r w:rsidR="008E166A" w:rsidRPr="00C2000F">
              <w:rPr>
                <w:sz w:val="24"/>
                <w:szCs w:val="24"/>
              </w:rPr>
              <w:t xml:space="preserve">пособы психологического и </w:t>
            </w:r>
            <w:r w:rsidR="008E166A" w:rsidRPr="00C2000F">
              <w:rPr>
                <w:sz w:val="24"/>
                <w:szCs w:val="24"/>
              </w:rPr>
              <w:lastRenderedPageBreak/>
              <w:t>педагогического изучения обучающихся;</w:t>
            </w:r>
          </w:p>
          <w:p w:rsidR="008E166A" w:rsidRPr="00C2000F" w:rsidRDefault="008E166A" w:rsidP="008E166A">
            <w:pPr>
              <w:numPr>
                <w:ilvl w:val="0"/>
                <w:numId w:val="22"/>
              </w:numPr>
              <w:jc w:val="both"/>
              <w:rPr>
                <w:sz w:val="24"/>
                <w:szCs w:val="24"/>
              </w:rPr>
            </w:pPr>
            <w:r w:rsidRPr="00C2000F">
              <w:rPr>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C2000F">
              <w:rPr>
                <w:spacing w:val="-1"/>
                <w:sz w:val="24"/>
                <w:szCs w:val="24"/>
              </w:rPr>
              <w:t>курсов</w:t>
            </w:r>
            <w:r w:rsidRPr="00C2000F">
              <w:rPr>
                <w:sz w:val="24"/>
                <w:szCs w:val="24"/>
              </w:rPr>
              <w:t xml:space="preserve">; </w:t>
            </w:r>
          </w:p>
          <w:p w:rsidR="00956CCA" w:rsidRPr="00C2000F" w:rsidRDefault="008E166A" w:rsidP="008E166A">
            <w:pPr>
              <w:numPr>
                <w:ilvl w:val="0"/>
                <w:numId w:val="22"/>
              </w:numPr>
              <w:jc w:val="both"/>
              <w:rPr>
                <w:sz w:val="24"/>
                <w:szCs w:val="24"/>
              </w:rPr>
            </w:pPr>
            <w:r w:rsidRPr="00C2000F">
              <w:rPr>
                <w:sz w:val="24"/>
                <w:szCs w:val="24"/>
              </w:rPr>
              <w:t>особенности учебно-воспитательного процесса.</w:t>
            </w:r>
          </w:p>
          <w:p w:rsidR="00C62EF5" w:rsidRPr="00CE0345" w:rsidRDefault="00C62EF5" w:rsidP="00CE0345">
            <w:pPr>
              <w:jc w:val="both"/>
              <w:rPr>
                <w:bCs/>
                <w:i/>
                <w:color w:val="000000"/>
                <w:sz w:val="24"/>
                <w:szCs w:val="24"/>
              </w:rPr>
            </w:pPr>
            <w:r w:rsidRPr="00CE0345">
              <w:rPr>
                <w:bCs/>
                <w:i/>
                <w:color w:val="000000"/>
                <w:sz w:val="24"/>
                <w:szCs w:val="24"/>
              </w:rPr>
              <w:t>Уметь</w:t>
            </w:r>
          </w:p>
          <w:p w:rsidR="00457274" w:rsidRDefault="008E166A" w:rsidP="00457274">
            <w:pPr>
              <w:numPr>
                <w:ilvl w:val="0"/>
                <w:numId w:val="25"/>
              </w:numPr>
              <w:jc w:val="both"/>
              <w:rPr>
                <w:sz w:val="24"/>
                <w:szCs w:val="24"/>
              </w:rPr>
            </w:pPr>
            <w:r w:rsidRPr="00175249">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710D2F" w:rsidRPr="00457274" w:rsidRDefault="008E166A" w:rsidP="00457274">
            <w:pPr>
              <w:numPr>
                <w:ilvl w:val="0"/>
                <w:numId w:val="25"/>
              </w:numPr>
              <w:jc w:val="both"/>
              <w:rPr>
                <w:sz w:val="24"/>
                <w:szCs w:val="24"/>
              </w:rPr>
            </w:pPr>
            <w:r w:rsidRPr="00175249">
              <w:rPr>
                <w:sz w:val="24"/>
                <w:szCs w:val="24"/>
              </w:rPr>
              <w:t xml:space="preserve">выстраивать педагогическое сопровождение процессов социализации обучающихся, </w:t>
            </w:r>
            <w:r w:rsidR="00710D2F" w:rsidRPr="00457274">
              <w:rPr>
                <w:sz w:val="24"/>
                <w:szCs w:val="24"/>
              </w:rPr>
              <w:t xml:space="preserve"> </w:t>
            </w:r>
          </w:p>
          <w:p w:rsidR="00457274" w:rsidRPr="00C2000F" w:rsidRDefault="00457274" w:rsidP="00457274">
            <w:pPr>
              <w:numPr>
                <w:ilvl w:val="0"/>
                <w:numId w:val="25"/>
              </w:numPr>
              <w:jc w:val="both"/>
              <w:rPr>
                <w:sz w:val="24"/>
                <w:szCs w:val="24"/>
              </w:rPr>
            </w:pPr>
            <w:r w:rsidRPr="00C2000F">
              <w:rPr>
                <w:sz w:val="24"/>
                <w:szCs w:val="24"/>
              </w:rPr>
              <w:t xml:space="preserve">осуществлять анализ учебного материала при реализации учебных программ базовых и элективных </w:t>
            </w:r>
            <w:r w:rsidRPr="00C2000F">
              <w:rPr>
                <w:spacing w:val="-1"/>
                <w:sz w:val="24"/>
                <w:szCs w:val="24"/>
              </w:rPr>
              <w:t>курсов</w:t>
            </w:r>
            <w:r w:rsidRPr="00C2000F">
              <w:rPr>
                <w:sz w:val="24"/>
                <w:szCs w:val="24"/>
              </w:rPr>
              <w:t>;</w:t>
            </w:r>
          </w:p>
          <w:p w:rsidR="00457274" w:rsidRPr="00C2000F" w:rsidRDefault="00457274" w:rsidP="00457274">
            <w:pPr>
              <w:numPr>
                <w:ilvl w:val="0"/>
                <w:numId w:val="25"/>
              </w:numPr>
              <w:jc w:val="both"/>
              <w:rPr>
                <w:sz w:val="24"/>
                <w:szCs w:val="24"/>
              </w:rPr>
            </w:pPr>
            <w:r w:rsidRPr="00C2000F">
              <w:rPr>
                <w:sz w:val="24"/>
                <w:szCs w:val="24"/>
              </w:rPr>
              <w:t xml:space="preserve"> определять структуру и содержание учебных занятий</w:t>
            </w:r>
            <w:r w:rsidR="000B3DB8" w:rsidRPr="00C2000F">
              <w:rPr>
                <w:sz w:val="24"/>
                <w:szCs w:val="24"/>
              </w:rPr>
              <w:t xml:space="preserve"> с учащимися </w:t>
            </w:r>
            <w:r w:rsidRPr="00C2000F">
              <w:rPr>
                <w:sz w:val="24"/>
                <w:szCs w:val="24"/>
              </w:rPr>
              <w:t xml:space="preserve"> при реализации учебных программ базовых и элективных </w:t>
            </w:r>
            <w:r w:rsidRPr="00C2000F">
              <w:rPr>
                <w:spacing w:val="-1"/>
                <w:sz w:val="24"/>
                <w:szCs w:val="24"/>
              </w:rPr>
              <w:t>курсов.</w:t>
            </w:r>
          </w:p>
          <w:p w:rsidR="00C62EF5" w:rsidRPr="000B3DB8" w:rsidRDefault="00C62EF5" w:rsidP="00C62EF5">
            <w:pPr>
              <w:widowControl/>
              <w:tabs>
                <w:tab w:val="left" w:pos="318"/>
              </w:tabs>
              <w:autoSpaceDE/>
              <w:adjustRightInd/>
              <w:ind w:firstLine="34"/>
              <w:rPr>
                <w:rFonts w:eastAsia="Calibri"/>
                <w:sz w:val="24"/>
                <w:szCs w:val="24"/>
                <w:lang w:eastAsia="en-US"/>
              </w:rPr>
            </w:pPr>
            <w:r w:rsidRPr="000B3DB8">
              <w:rPr>
                <w:rFonts w:eastAsia="Calibri"/>
                <w:i/>
                <w:sz w:val="24"/>
                <w:szCs w:val="24"/>
                <w:lang w:eastAsia="en-US"/>
              </w:rPr>
              <w:t>Владеть</w:t>
            </w:r>
            <w:r w:rsidRPr="000B3DB8">
              <w:rPr>
                <w:rFonts w:eastAsia="Calibri"/>
                <w:sz w:val="24"/>
                <w:szCs w:val="24"/>
                <w:lang w:eastAsia="en-US"/>
              </w:rPr>
              <w:t xml:space="preserve"> </w:t>
            </w:r>
          </w:p>
          <w:p w:rsidR="00C62EF5" w:rsidRDefault="00457274" w:rsidP="00457274">
            <w:pPr>
              <w:widowControl/>
              <w:numPr>
                <w:ilvl w:val="0"/>
                <w:numId w:val="26"/>
              </w:numPr>
              <w:tabs>
                <w:tab w:val="left" w:pos="318"/>
              </w:tabs>
              <w:autoSpaceDE/>
              <w:adjustRightInd/>
              <w:rPr>
                <w:sz w:val="24"/>
                <w:szCs w:val="24"/>
              </w:rPr>
            </w:pPr>
            <w:r w:rsidRPr="00175249">
              <w:rPr>
                <w:sz w:val="24"/>
                <w:szCs w:val="24"/>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w:t>
            </w:r>
            <w:r w:rsidRPr="00175249">
              <w:rPr>
                <w:sz w:val="24"/>
                <w:szCs w:val="24"/>
              </w:rPr>
              <w:lastRenderedPageBreak/>
              <w:t xml:space="preserve">педагогического сопровождения процессов социализации обучающихся, </w:t>
            </w:r>
          </w:p>
          <w:p w:rsidR="00457274" w:rsidRPr="00457274" w:rsidRDefault="00457274" w:rsidP="002025AC">
            <w:pPr>
              <w:widowControl/>
              <w:numPr>
                <w:ilvl w:val="0"/>
                <w:numId w:val="26"/>
              </w:numPr>
              <w:tabs>
                <w:tab w:val="left" w:pos="318"/>
              </w:tabs>
              <w:autoSpaceDE/>
              <w:adjustRightInd/>
              <w:rPr>
                <w:rFonts w:eastAsia="Calibri"/>
                <w:i/>
                <w:sz w:val="24"/>
                <w:szCs w:val="24"/>
                <w:lang w:eastAsia="en-US"/>
              </w:rPr>
            </w:pPr>
            <w:r w:rsidRPr="00C2000F">
              <w:rPr>
                <w:sz w:val="24"/>
                <w:szCs w:val="24"/>
              </w:rPr>
              <w:t>современными (авторскими) формами организации педагогического сопровождения обучающихся.</w:t>
            </w:r>
          </w:p>
        </w:tc>
      </w:tr>
      <w:tr w:rsidR="002025AC" w:rsidRPr="006B0615" w:rsidTr="00F50091">
        <w:trPr>
          <w:trHeight w:val="8293"/>
        </w:trPr>
        <w:tc>
          <w:tcPr>
            <w:tcW w:w="1988" w:type="pct"/>
            <w:vAlign w:val="center"/>
          </w:tcPr>
          <w:p w:rsidR="002025AC" w:rsidRPr="00077A8B" w:rsidRDefault="00360C36" w:rsidP="002025AC">
            <w:pPr>
              <w:pStyle w:val="ConsPlusNormal"/>
              <w:jc w:val="both"/>
              <w:rPr>
                <w:rFonts w:ascii="Times New Roman" w:hAnsi="Times New Roman" w:cs="Times New Roman"/>
                <w:sz w:val="24"/>
                <w:szCs w:val="24"/>
              </w:rPr>
            </w:pPr>
            <w:r w:rsidRPr="00360C36">
              <w:rPr>
                <w:rFonts w:ascii="Times New Roman" w:hAnsi="Times New Roman" w:cs="Times New Roman"/>
                <w:sz w:val="24"/>
                <w:szCs w:val="24"/>
              </w:rPr>
              <w:lastRenderedPageBreak/>
              <w:t>способностью конструировать содержание образования детей младшего школьного возраста с учетом возрастных и индивидуальных особенностей</w:t>
            </w:r>
          </w:p>
        </w:tc>
        <w:tc>
          <w:tcPr>
            <w:tcW w:w="1320" w:type="pct"/>
            <w:vAlign w:val="center"/>
          </w:tcPr>
          <w:p w:rsidR="002025AC" w:rsidRPr="00077A8B" w:rsidRDefault="00360C36" w:rsidP="009B3F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ДПК-9</w:t>
            </w:r>
          </w:p>
        </w:tc>
        <w:tc>
          <w:tcPr>
            <w:tcW w:w="1692" w:type="pct"/>
          </w:tcPr>
          <w:p w:rsidR="00AD284A" w:rsidRPr="001719ED" w:rsidRDefault="00AD284A" w:rsidP="001719ED">
            <w:pPr>
              <w:widowControl/>
              <w:tabs>
                <w:tab w:val="left" w:pos="318"/>
              </w:tabs>
              <w:autoSpaceDE/>
              <w:adjustRightInd/>
              <w:ind w:firstLine="34"/>
              <w:rPr>
                <w:rFonts w:eastAsia="Calibri"/>
                <w:i/>
                <w:sz w:val="24"/>
                <w:szCs w:val="24"/>
                <w:lang w:eastAsia="en-US"/>
              </w:rPr>
            </w:pPr>
            <w:r w:rsidRPr="001719ED">
              <w:rPr>
                <w:rFonts w:eastAsia="Calibri"/>
                <w:i/>
                <w:sz w:val="24"/>
                <w:szCs w:val="24"/>
                <w:lang w:eastAsia="en-US"/>
              </w:rPr>
              <w:t>Знать</w:t>
            </w:r>
            <w:r w:rsidR="001719ED">
              <w:rPr>
                <w:rFonts w:eastAsia="Calibri"/>
                <w:i/>
                <w:sz w:val="24"/>
                <w:szCs w:val="24"/>
                <w:lang w:eastAsia="en-US"/>
              </w:rPr>
              <w:t>:</w:t>
            </w:r>
          </w:p>
          <w:p w:rsidR="001719ED" w:rsidRPr="001719ED" w:rsidRDefault="00AD284A" w:rsidP="001719ED">
            <w:pPr>
              <w:numPr>
                <w:ilvl w:val="0"/>
                <w:numId w:val="22"/>
              </w:numPr>
              <w:jc w:val="both"/>
              <w:rPr>
                <w:sz w:val="24"/>
                <w:szCs w:val="24"/>
              </w:rPr>
            </w:pPr>
            <w:r w:rsidRPr="001719ED">
              <w:rPr>
                <w:sz w:val="24"/>
                <w:szCs w:val="24"/>
              </w:rPr>
              <w:t>содержание образования детей младшего школьного возраста с учетом возрастных особенностей</w:t>
            </w:r>
            <w:r w:rsidR="001719ED" w:rsidRPr="001719ED">
              <w:rPr>
                <w:sz w:val="24"/>
                <w:szCs w:val="24"/>
              </w:rPr>
              <w:t>;</w:t>
            </w:r>
          </w:p>
          <w:p w:rsidR="001719ED" w:rsidRPr="001719ED" w:rsidRDefault="001719ED" w:rsidP="001719ED">
            <w:pPr>
              <w:numPr>
                <w:ilvl w:val="0"/>
                <w:numId w:val="22"/>
              </w:numPr>
              <w:jc w:val="both"/>
              <w:rPr>
                <w:sz w:val="24"/>
                <w:szCs w:val="24"/>
              </w:rPr>
            </w:pPr>
            <w:r w:rsidRPr="001719ED">
              <w:rPr>
                <w:sz w:val="24"/>
                <w:szCs w:val="24"/>
              </w:rPr>
              <w:t>способностью конструировать содержание образования детей младшего школьного возраста с учетом индивидуальных особенностей</w:t>
            </w:r>
          </w:p>
          <w:p w:rsidR="00AD284A" w:rsidRPr="001719ED" w:rsidRDefault="00AD284A" w:rsidP="001719ED">
            <w:pPr>
              <w:widowControl/>
              <w:tabs>
                <w:tab w:val="left" w:pos="318"/>
              </w:tabs>
              <w:autoSpaceDE/>
              <w:adjustRightInd/>
              <w:ind w:firstLine="34"/>
              <w:rPr>
                <w:sz w:val="24"/>
                <w:szCs w:val="24"/>
              </w:rPr>
            </w:pPr>
            <w:r w:rsidRPr="001719ED">
              <w:rPr>
                <w:rFonts w:eastAsia="Calibri"/>
                <w:i/>
                <w:sz w:val="24"/>
                <w:szCs w:val="24"/>
                <w:lang w:eastAsia="en-US"/>
              </w:rPr>
              <w:t>Уметь</w:t>
            </w:r>
            <w:r w:rsidR="001719ED">
              <w:rPr>
                <w:rFonts w:eastAsia="Calibri"/>
                <w:i/>
                <w:sz w:val="24"/>
                <w:szCs w:val="24"/>
                <w:lang w:eastAsia="en-US"/>
              </w:rPr>
              <w:t>:</w:t>
            </w:r>
          </w:p>
          <w:p w:rsidR="001719ED" w:rsidRDefault="001719ED" w:rsidP="001719ED">
            <w:pPr>
              <w:numPr>
                <w:ilvl w:val="0"/>
                <w:numId w:val="22"/>
              </w:numPr>
              <w:jc w:val="both"/>
              <w:rPr>
                <w:sz w:val="24"/>
                <w:szCs w:val="24"/>
              </w:rPr>
            </w:pPr>
            <w:r w:rsidRPr="00360C36">
              <w:rPr>
                <w:sz w:val="24"/>
                <w:szCs w:val="24"/>
              </w:rPr>
              <w:t>конструировать содержание образования детей младшего школьного возраста с учетом возрастных особенностей</w:t>
            </w:r>
            <w:r>
              <w:rPr>
                <w:sz w:val="24"/>
                <w:szCs w:val="24"/>
              </w:rPr>
              <w:t>;</w:t>
            </w:r>
          </w:p>
          <w:p w:rsidR="00AD284A" w:rsidRPr="00C2000F" w:rsidRDefault="001719ED" w:rsidP="001719ED">
            <w:pPr>
              <w:numPr>
                <w:ilvl w:val="0"/>
                <w:numId w:val="22"/>
              </w:numPr>
              <w:jc w:val="both"/>
              <w:rPr>
                <w:sz w:val="24"/>
                <w:szCs w:val="24"/>
              </w:rPr>
            </w:pPr>
            <w:r w:rsidRPr="00360C36">
              <w:rPr>
                <w:sz w:val="24"/>
                <w:szCs w:val="24"/>
              </w:rPr>
              <w:t>конструировать содержание образования детей младшего школьного возраста с учетом индивидуальных особенностей</w:t>
            </w:r>
            <w:r w:rsidRPr="00C2000F">
              <w:rPr>
                <w:sz w:val="24"/>
                <w:szCs w:val="24"/>
              </w:rPr>
              <w:t xml:space="preserve"> </w:t>
            </w:r>
          </w:p>
          <w:p w:rsidR="00AD284A" w:rsidRPr="001719ED" w:rsidRDefault="00AD284A" w:rsidP="001719ED">
            <w:pPr>
              <w:widowControl/>
              <w:tabs>
                <w:tab w:val="left" w:pos="318"/>
              </w:tabs>
              <w:autoSpaceDE/>
              <w:adjustRightInd/>
              <w:ind w:firstLine="34"/>
              <w:rPr>
                <w:rFonts w:eastAsia="Calibri"/>
                <w:i/>
                <w:sz w:val="24"/>
                <w:szCs w:val="24"/>
                <w:lang w:eastAsia="en-US"/>
              </w:rPr>
            </w:pPr>
            <w:r w:rsidRPr="001719ED">
              <w:rPr>
                <w:rFonts w:eastAsia="Calibri"/>
                <w:i/>
                <w:sz w:val="24"/>
                <w:szCs w:val="24"/>
                <w:lang w:eastAsia="en-US"/>
              </w:rPr>
              <w:t>Владеть</w:t>
            </w:r>
            <w:r w:rsidR="001719ED">
              <w:rPr>
                <w:rFonts w:eastAsia="Calibri"/>
                <w:i/>
                <w:sz w:val="24"/>
                <w:szCs w:val="24"/>
                <w:lang w:eastAsia="en-US"/>
              </w:rPr>
              <w:t>:</w:t>
            </w:r>
          </w:p>
          <w:p w:rsidR="00AD284A" w:rsidRDefault="001719ED" w:rsidP="001719ED">
            <w:pPr>
              <w:numPr>
                <w:ilvl w:val="0"/>
                <w:numId w:val="22"/>
              </w:numPr>
              <w:jc w:val="both"/>
              <w:rPr>
                <w:sz w:val="24"/>
                <w:szCs w:val="24"/>
              </w:rPr>
            </w:pPr>
            <w:r w:rsidRPr="00360C36">
              <w:rPr>
                <w:sz w:val="24"/>
                <w:szCs w:val="24"/>
              </w:rPr>
              <w:t>способностью конструировать содержание образования детей младшего школьного возраста с учетом возрастных особенностей</w:t>
            </w:r>
          </w:p>
          <w:p w:rsidR="00F246FF" w:rsidRPr="001719ED" w:rsidRDefault="001719ED" w:rsidP="001719ED">
            <w:pPr>
              <w:numPr>
                <w:ilvl w:val="0"/>
                <w:numId w:val="22"/>
              </w:numPr>
              <w:autoSpaceDN/>
              <w:jc w:val="both"/>
              <w:rPr>
                <w:sz w:val="24"/>
                <w:szCs w:val="24"/>
              </w:rPr>
            </w:pPr>
            <w:r w:rsidRPr="00360C36">
              <w:rPr>
                <w:sz w:val="24"/>
                <w:szCs w:val="24"/>
              </w:rPr>
              <w:t>способностью конструировать содержание образования детей младшего школьного возраста с учетом индивидуальных особенностей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8A2D87" w:rsidRPr="008A2D87">
        <w:rPr>
          <w:b/>
          <w:sz w:val="24"/>
          <w:szCs w:val="24"/>
        </w:rPr>
        <w:t xml:space="preserve">Б1.В.11  </w:t>
      </w:r>
      <w:r w:rsidR="0032121D">
        <w:rPr>
          <w:b/>
          <w:sz w:val="24"/>
          <w:szCs w:val="24"/>
        </w:rPr>
        <w:t>«</w:t>
      </w:r>
      <w:r w:rsidR="001719ED" w:rsidRPr="001719ED">
        <w:rPr>
          <w:b/>
          <w:sz w:val="24"/>
          <w:szCs w:val="24"/>
        </w:rPr>
        <w:t>Технологии обучения изобразительной деятельности</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1719ED">
        <w:rPr>
          <w:color w:val="000000"/>
          <w:sz w:val="24"/>
          <w:szCs w:val="24"/>
        </w:rPr>
        <w:t>блока Б</w:t>
      </w:r>
      <w:r w:rsidR="00027D2C" w:rsidRPr="006B0615">
        <w:rPr>
          <w:color w:val="000000"/>
          <w:sz w:val="24"/>
          <w:szCs w:val="24"/>
        </w:rPr>
        <w:t>1</w:t>
      </w:r>
      <w:r w:rsidR="001719ED">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7"/>
        <w:gridCol w:w="2168"/>
        <w:gridCol w:w="2398"/>
        <w:gridCol w:w="1141"/>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2121D" w:rsidP="001719ED">
            <w:pPr>
              <w:widowControl/>
              <w:tabs>
                <w:tab w:val="left" w:pos="708"/>
              </w:tabs>
              <w:autoSpaceDE/>
              <w:adjustRightInd/>
              <w:jc w:val="both"/>
              <w:rPr>
                <w:rFonts w:eastAsia="Calibri"/>
                <w:color w:val="FF0000"/>
                <w:sz w:val="24"/>
                <w:szCs w:val="24"/>
                <w:lang w:eastAsia="en-US"/>
              </w:rPr>
            </w:pPr>
            <w:r w:rsidRPr="009F3D27">
              <w:rPr>
                <w:sz w:val="24"/>
                <w:szCs w:val="24"/>
              </w:rPr>
              <w:t>Б1.В.</w:t>
            </w:r>
            <w:r w:rsidR="001719ED">
              <w:rPr>
                <w:sz w:val="24"/>
                <w:szCs w:val="24"/>
              </w:rPr>
              <w:t>11</w:t>
            </w:r>
            <w:r w:rsidRPr="006B0615">
              <w:rPr>
                <w:b/>
                <w:sz w:val="24"/>
                <w:szCs w:val="24"/>
              </w:rPr>
              <w:t xml:space="preserve"> </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61682B">
              <w:rPr>
                <w:rFonts w:ascii="Times New Roman" w:hAnsi="Times New Roman"/>
                <w:bCs/>
                <w:color w:val="000000"/>
                <w:sz w:val="24"/>
                <w:szCs w:val="24"/>
              </w:rPr>
              <w:t>Технологии обучения изобразительной деятельности</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F35859" w:rsidP="00C2000F">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C2000F">
              <w:rPr>
                <w:rFonts w:eastAsia="Calibri"/>
                <w:sz w:val="24"/>
                <w:szCs w:val="24"/>
                <w:lang w:eastAsia="en-US"/>
              </w:rPr>
              <w:t>«</w:t>
            </w:r>
            <w:r w:rsidR="003F69CF">
              <w:rPr>
                <w:rFonts w:eastAsia="Calibri"/>
                <w:sz w:val="24"/>
                <w:szCs w:val="24"/>
                <w:lang w:eastAsia="en-US"/>
              </w:rPr>
              <w:t>Развитие творческих способностей</w:t>
            </w:r>
            <w:r w:rsidR="00C2000F">
              <w:rPr>
                <w:rFonts w:eastAsia="Calibri"/>
                <w:sz w:val="24"/>
                <w:szCs w:val="24"/>
                <w:lang w:eastAsia="en-US"/>
              </w:rPr>
              <w:t>»</w:t>
            </w:r>
            <w:r w:rsidR="003F69CF">
              <w:rPr>
                <w:rFonts w:eastAsia="Calibri"/>
                <w:sz w:val="24"/>
                <w:szCs w:val="24"/>
                <w:lang w:eastAsia="en-US"/>
              </w:rPr>
              <w:t xml:space="preserve">; </w:t>
            </w:r>
            <w:r w:rsidR="00C2000F">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sidR="00C2000F">
              <w:rPr>
                <w:rFonts w:eastAsia="Calibri"/>
                <w:sz w:val="24"/>
                <w:szCs w:val="24"/>
                <w:lang w:eastAsia="en-US"/>
              </w:rPr>
              <w:t>»</w:t>
            </w:r>
          </w:p>
        </w:tc>
        <w:tc>
          <w:tcPr>
            <w:tcW w:w="2464" w:type="dxa"/>
            <w:vAlign w:val="center"/>
          </w:tcPr>
          <w:p w:rsidR="002B6C87" w:rsidRDefault="00BD2B0F" w:rsidP="006F1F7A">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w:t>
            </w:r>
          </w:p>
          <w:p w:rsidR="006F1F7A" w:rsidRPr="001F3561" w:rsidRDefault="006F1F7A" w:rsidP="006F1F7A">
            <w:pPr>
              <w:tabs>
                <w:tab w:val="left" w:pos="708"/>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B0615" w:rsidRDefault="0032121D"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Д</w:t>
            </w:r>
            <w:r w:rsidR="006B0615">
              <w:rPr>
                <w:rFonts w:eastAsia="Calibri"/>
                <w:sz w:val="24"/>
                <w:szCs w:val="24"/>
                <w:lang w:eastAsia="en-US"/>
              </w:rPr>
              <w:t xml:space="preserve">ПК – </w:t>
            </w:r>
            <w:r w:rsidR="001719ED">
              <w:rPr>
                <w:rFonts w:eastAsia="Calibri"/>
                <w:sz w:val="24"/>
                <w:szCs w:val="24"/>
                <w:lang w:eastAsia="en-US"/>
              </w:rPr>
              <w:t>9</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1719ED">
        <w:rPr>
          <w:rFonts w:eastAsia="Calibri"/>
          <w:sz w:val="24"/>
          <w:szCs w:val="24"/>
          <w:lang w:eastAsia="en-US"/>
        </w:rPr>
        <w:t>4</w:t>
      </w:r>
      <w:r w:rsidRPr="00B44FF6">
        <w:rPr>
          <w:rFonts w:eastAsia="Calibri"/>
          <w:sz w:val="24"/>
          <w:szCs w:val="24"/>
          <w:lang w:eastAsia="en-US"/>
        </w:rPr>
        <w:t xml:space="preserve"> зачетны</w:t>
      </w:r>
      <w:r w:rsidR="00F35859">
        <w:rPr>
          <w:rFonts w:eastAsia="Calibri"/>
          <w:sz w:val="24"/>
          <w:szCs w:val="24"/>
          <w:lang w:eastAsia="en-US"/>
        </w:rPr>
        <w:t>е</w:t>
      </w:r>
      <w:r w:rsidRPr="00B44FF6">
        <w:rPr>
          <w:rFonts w:eastAsia="Calibri"/>
          <w:sz w:val="24"/>
          <w:szCs w:val="24"/>
          <w:lang w:eastAsia="en-US"/>
        </w:rPr>
        <w:t xml:space="preserve"> единиц</w:t>
      </w:r>
      <w:r w:rsidR="00F35859">
        <w:rPr>
          <w:rFonts w:eastAsia="Calibri"/>
          <w:sz w:val="24"/>
          <w:szCs w:val="24"/>
          <w:lang w:eastAsia="en-US"/>
        </w:rPr>
        <w:t>ы</w:t>
      </w:r>
      <w:r w:rsidRPr="00B44FF6">
        <w:rPr>
          <w:rFonts w:eastAsia="Calibri"/>
          <w:sz w:val="24"/>
          <w:szCs w:val="24"/>
          <w:lang w:eastAsia="en-US"/>
        </w:rPr>
        <w:t xml:space="preserve"> – </w:t>
      </w:r>
      <w:r w:rsidR="00F35859">
        <w:rPr>
          <w:rFonts w:eastAsia="Calibri"/>
          <w:sz w:val="24"/>
          <w:szCs w:val="24"/>
          <w:lang w:eastAsia="en-US"/>
        </w:rPr>
        <w:t>1</w:t>
      </w:r>
      <w:r w:rsidR="001719ED">
        <w:rPr>
          <w:rFonts w:eastAsia="Calibri"/>
          <w:sz w:val="24"/>
          <w:szCs w:val="24"/>
          <w:lang w:eastAsia="en-US"/>
        </w:rPr>
        <w:t>44</w:t>
      </w:r>
      <w:r w:rsidRPr="00B44FF6">
        <w:rPr>
          <w:rFonts w:eastAsia="Calibri"/>
          <w:sz w:val="24"/>
          <w:szCs w:val="24"/>
          <w:lang w:eastAsia="en-US"/>
        </w:rPr>
        <w:t xml:space="preserve"> академических час</w:t>
      </w:r>
      <w:r w:rsidR="00F35859">
        <w:rPr>
          <w:rFonts w:eastAsia="Calibri"/>
          <w:sz w:val="24"/>
          <w:szCs w:val="24"/>
          <w:lang w:eastAsia="en-US"/>
        </w:rPr>
        <w:t>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19ED" w:rsidP="008700B4">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1719ED"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DE319A"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DE319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DE319A"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DE319A" w:rsidP="00886C52">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DE319A"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DE319A" w:rsidP="008E6B22">
            <w:pPr>
              <w:widowControl/>
              <w:autoSpaceDE/>
              <w:autoSpaceDN/>
              <w:adjustRightInd/>
              <w:jc w:val="center"/>
              <w:rPr>
                <w:rFonts w:eastAsia="Calibri"/>
                <w:sz w:val="24"/>
                <w:szCs w:val="24"/>
                <w:lang w:eastAsia="en-US"/>
              </w:rPr>
            </w:pPr>
            <w:r>
              <w:rPr>
                <w:rFonts w:eastAsia="Calibri"/>
                <w:sz w:val="24"/>
                <w:szCs w:val="24"/>
                <w:lang w:eastAsia="en-US"/>
              </w:rPr>
              <w:t>121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E319A"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DE319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E319A" w:rsidP="00745319">
            <w:pPr>
              <w:widowControl/>
              <w:autoSpaceDE/>
              <w:autoSpaceDN/>
              <w:adjustRightInd/>
              <w:jc w:val="center"/>
              <w:rPr>
                <w:rFonts w:eastAsia="Calibri"/>
                <w:sz w:val="24"/>
                <w:szCs w:val="24"/>
                <w:lang w:eastAsia="en-US"/>
              </w:rPr>
            </w:pPr>
            <w:r>
              <w:rPr>
                <w:rFonts w:eastAsia="Calibri"/>
                <w:sz w:val="24"/>
                <w:szCs w:val="24"/>
                <w:lang w:eastAsia="en-US"/>
              </w:rPr>
              <w:t>Экзамен в 6 семестре</w:t>
            </w:r>
          </w:p>
        </w:tc>
        <w:tc>
          <w:tcPr>
            <w:tcW w:w="2517" w:type="dxa"/>
            <w:vAlign w:val="center"/>
          </w:tcPr>
          <w:p w:rsidR="00A32A5F" w:rsidRPr="00B44FF6" w:rsidRDefault="00DE319A" w:rsidP="00DE319A">
            <w:pPr>
              <w:widowControl/>
              <w:autoSpaceDE/>
              <w:autoSpaceDN/>
              <w:adjustRightInd/>
              <w:jc w:val="center"/>
              <w:rPr>
                <w:rFonts w:eastAsia="Calibri"/>
                <w:sz w:val="24"/>
                <w:szCs w:val="24"/>
                <w:lang w:eastAsia="en-US"/>
              </w:rPr>
            </w:pPr>
            <w:r>
              <w:rPr>
                <w:rFonts w:eastAsia="Calibri"/>
                <w:sz w:val="24"/>
                <w:szCs w:val="24"/>
                <w:lang w:eastAsia="en-US"/>
              </w:rPr>
              <w:t>Экзамен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AE062D" w:rsidRDefault="00CE6F8E" w:rsidP="001F14BF">
            <w:pPr>
              <w:widowControl/>
              <w:autoSpaceDE/>
              <w:autoSpaceDN/>
              <w:adjustRightInd/>
              <w:jc w:val="both"/>
            </w:pPr>
            <w:r w:rsidRPr="00AE062D">
              <w:t xml:space="preserve">Семестр </w:t>
            </w:r>
            <w:r w:rsidR="001F14BF" w:rsidRPr="00AE062D">
              <w:t>4</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jc w:val="both"/>
            </w:pPr>
            <w:r w:rsidRPr="00AE062D">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AE062D" w:rsidRDefault="00CE6F8E" w:rsidP="00C8192D">
            <w:pPr>
              <w:widowControl/>
              <w:autoSpaceDE/>
              <w:autoSpaceDN/>
              <w:adjustRightInd/>
              <w:jc w:val="both"/>
            </w:pPr>
            <w:r w:rsidRPr="00AE062D">
              <w:t xml:space="preserve"> </w:t>
            </w:r>
          </w:p>
        </w:tc>
        <w:tc>
          <w:tcPr>
            <w:tcW w:w="680" w:type="dxa"/>
            <w:tcBorders>
              <w:top w:val="single" w:sz="8" w:space="0" w:color="auto"/>
              <w:left w:val="nil"/>
              <w:bottom w:val="single" w:sz="8" w:space="0" w:color="auto"/>
              <w:right w:val="single" w:sz="8" w:space="0" w:color="auto"/>
            </w:tcBorders>
            <w:vAlign w:val="center"/>
          </w:tcPr>
          <w:p w:rsidR="00CE6F8E" w:rsidRPr="00AE062D" w:rsidRDefault="00CE6F8E" w:rsidP="00C8192D">
            <w:pPr>
              <w:widowControl/>
              <w:autoSpaceDE/>
              <w:autoSpaceDN/>
              <w:adjustRightInd/>
              <w:jc w:val="both"/>
            </w:pPr>
            <w:r w:rsidRPr="00AE062D">
              <w:t>Лек</w:t>
            </w:r>
          </w:p>
        </w:tc>
        <w:tc>
          <w:tcPr>
            <w:tcW w:w="680" w:type="dxa"/>
            <w:tcBorders>
              <w:top w:val="single" w:sz="8" w:space="0" w:color="auto"/>
              <w:left w:val="nil"/>
              <w:bottom w:val="single" w:sz="8" w:space="0" w:color="auto"/>
              <w:right w:val="single" w:sz="8" w:space="0" w:color="auto"/>
            </w:tcBorders>
            <w:vAlign w:val="center"/>
          </w:tcPr>
          <w:p w:rsidR="00CE6F8E" w:rsidRPr="00AE062D" w:rsidRDefault="00CE6F8E" w:rsidP="00C8192D">
            <w:pPr>
              <w:widowControl/>
              <w:autoSpaceDE/>
              <w:autoSpaceDN/>
              <w:adjustRightInd/>
              <w:jc w:val="both"/>
            </w:pPr>
            <w:r w:rsidRPr="00AE062D">
              <w:t>Лаб</w:t>
            </w:r>
          </w:p>
        </w:tc>
        <w:tc>
          <w:tcPr>
            <w:tcW w:w="680" w:type="dxa"/>
            <w:tcBorders>
              <w:top w:val="single" w:sz="8" w:space="0" w:color="auto"/>
              <w:left w:val="nil"/>
              <w:bottom w:val="single" w:sz="8" w:space="0" w:color="auto"/>
              <w:right w:val="single" w:sz="8" w:space="0" w:color="auto"/>
            </w:tcBorders>
            <w:vAlign w:val="center"/>
          </w:tcPr>
          <w:p w:rsidR="00CE6F8E" w:rsidRPr="00AE062D" w:rsidRDefault="00CE6F8E" w:rsidP="00C8192D">
            <w:pPr>
              <w:widowControl/>
              <w:autoSpaceDE/>
              <w:autoSpaceDN/>
              <w:adjustRightInd/>
              <w:jc w:val="both"/>
            </w:pPr>
            <w:r w:rsidRPr="00AE062D">
              <w:t>Пр</w:t>
            </w:r>
          </w:p>
        </w:tc>
        <w:tc>
          <w:tcPr>
            <w:tcW w:w="680" w:type="dxa"/>
            <w:tcBorders>
              <w:top w:val="single" w:sz="8" w:space="0" w:color="auto"/>
              <w:left w:val="nil"/>
              <w:bottom w:val="single" w:sz="8" w:space="0" w:color="auto"/>
              <w:right w:val="single" w:sz="8" w:space="0" w:color="auto"/>
            </w:tcBorders>
            <w:vAlign w:val="center"/>
          </w:tcPr>
          <w:p w:rsidR="00CE6F8E" w:rsidRPr="00AE062D" w:rsidRDefault="00CE6F8E" w:rsidP="00C8192D">
            <w:pPr>
              <w:widowControl/>
              <w:autoSpaceDE/>
              <w:autoSpaceDN/>
              <w:adjustRightInd/>
              <w:jc w:val="both"/>
            </w:pPr>
            <w:r w:rsidRPr="00AE062D">
              <w:t>СРС</w:t>
            </w:r>
          </w:p>
        </w:tc>
        <w:tc>
          <w:tcPr>
            <w:tcW w:w="780" w:type="dxa"/>
            <w:tcBorders>
              <w:top w:val="single" w:sz="8" w:space="0" w:color="auto"/>
              <w:left w:val="nil"/>
              <w:bottom w:val="single" w:sz="8" w:space="0" w:color="auto"/>
              <w:right w:val="single" w:sz="8" w:space="0" w:color="auto"/>
            </w:tcBorders>
            <w:vAlign w:val="center"/>
          </w:tcPr>
          <w:p w:rsidR="00CE6F8E" w:rsidRPr="00AE062D" w:rsidRDefault="00CE6F8E" w:rsidP="00C8192D">
            <w:pPr>
              <w:widowControl/>
              <w:autoSpaceDE/>
              <w:autoSpaceDN/>
              <w:adjustRightInd/>
              <w:jc w:val="both"/>
            </w:pPr>
            <w:r w:rsidRPr="00AE062D">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AE062D" w:rsidRDefault="006A2E8B" w:rsidP="008700B4">
            <w:pPr>
              <w:widowControl/>
              <w:autoSpaceDE/>
              <w:autoSpaceDN/>
              <w:adjustRightInd/>
              <w:ind w:firstLine="709"/>
              <w:jc w:val="both"/>
            </w:pPr>
            <w:r w:rsidRPr="00AE062D">
              <w:t xml:space="preserve">Тема 1. </w:t>
            </w:r>
            <w:r w:rsidR="00AE062D">
              <w:t>История изобразительного искусства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AE062D" w:rsidRDefault="00CE6F8E" w:rsidP="00C8192D">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1F5797" w:rsidP="00C8192D">
            <w:pPr>
              <w:jc w:val="center"/>
            </w:pPr>
            <w: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AE062D" w:rsidRDefault="00CE6F8E" w:rsidP="00C8192D">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206A7D" w:rsidRDefault="00206A7D" w:rsidP="00C8192D">
            <w:pPr>
              <w:jc w:val="center"/>
              <w:rPr>
                <w:i/>
              </w:rPr>
            </w:pPr>
            <w:r>
              <w:rPr>
                <w:i/>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AE062D" w:rsidRDefault="00CE6F8E"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1F5797" w:rsidP="00C8192D">
            <w:pPr>
              <w:jc w:val="center"/>
            </w:pPr>
            <w:r>
              <w:t>2</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AE062D" w:rsidRDefault="006A2E8B" w:rsidP="00AE062D">
            <w:pPr>
              <w:widowControl/>
              <w:autoSpaceDE/>
              <w:autoSpaceDN/>
              <w:adjustRightInd/>
              <w:ind w:firstLine="709"/>
              <w:jc w:val="both"/>
            </w:pPr>
            <w:r w:rsidRPr="00AE062D">
              <w:t xml:space="preserve">Тема 2. </w:t>
            </w:r>
            <w:r w:rsidR="00AE062D">
              <w:t xml:space="preserve">Изобразительная деятельность как составная часть эстетического воспитания младших школьников.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AE062D" w:rsidRDefault="00CE6F8E" w:rsidP="00C8192D">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9858F1" w:rsidP="00C8192D">
            <w:pPr>
              <w:jc w:val="center"/>
            </w:pPr>
            <w:r w:rsidRPr="00AE062D">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9858F1" w:rsidP="00C8192D">
            <w:pPr>
              <w:jc w:val="center"/>
            </w:pPr>
            <w:r w:rsidRPr="00AE062D">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1F5797" w:rsidP="00C8192D">
            <w:pPr>
              <w:jc w:val="center"/>
            </w:pPr>
            <w: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AE062D" w:rsidRDefault="00CE6F8E" w:rsidP="00C8192D">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206A7D" w:rsidRDefault="00206A7D" w:rsidP="00C8192D">
            <w:pPr>
              <w:jc w:val="center"/>
              <w:rPr>
                <w:i/>
              </w:rPr>
            </w:pPr>
            <w:r w:rsidRPr="00206A7D">
              <w:rPr>
                <w:i/>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AE062D" w:rsidRDefault="00CE6F8E"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1F5797" w:rsidP="00C8192D">
            <w:pPr>
              <w:jc w:val="center"/>
            </w:pPr>
            <w:r>
              <w:t>2</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AE062D" w:rsidRDefault="006A2E8B" w:rsidP="00AE062D">
            <w:pPr>
              <w:widowControl/>
              <w:autoSpaceDE/>
              <w:autoSpaceDN/>
              <w:adjustRightInd/>
              <w:ind w:firstLine="709"/>
              <w:jc w:val="both"/>
            </w:pPr>
            <w:r w:rsidRPr="00AE062D">
              <w:t xml:space="preserve">Тема 3.  </w:t>
            </w:r>
            <w:r w:rsidR="00AE062D">
              <w:t>Изобразительная грамота и творчество.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AE062D" w:rsidRDefault="00CE6F8E" w:rsidP="00C8192D">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9858F1" w:rsidP="00C8192D">
            <w:pPr>
              <w:jc w:val="center"/>
            </w:pPr>
            <w:r w:rsidRPr="00AE062D">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1F5797" w:rsidP="00060A8B">
            <w:pPr>
              <w:jc w:val="center"/>
            </w:pPr>
            <w: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AE062D" w:rsidRDefault="00CE6F8E" w:rsidP="00C8192D">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AE062D" w:rsidRDefault="00CE6F8E"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1F5797" w:rsidP="00C8192D">
            <w:pPr>
              <w:jc w:val="center"/>
            </w:pPr>
            <w: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AE062D" w:rsidRDefault="006A2E8B" w:rsidP="00AE062D">
            <w:pPr>
              <w:widowControl/>
              <w:autoSpaceDE/>
              <w:autoSpaceDN/>
              <w:adjustRightInd/>
              <w:ind w:firstLine="709"/>
              <w:jc w:val="both"/>
            </w:pPr>
            <w:r w:rsidRPr="00AE062D">
              <w:t xml:space="preserve">Тема 4. </w:t>
            </w:r>
            <w:r w:rsidR="00AE062D">
              <w:t>Теоретические основы обучения живописи.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AE062D" w:rsidRDefault="00CE6F8E" w:rsidP="00C8192D">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9858F1" w:rsidP="00C8192D">
            <w:pPr>
              <w:jc w:val="center"/>
            </w:pPr>
            <w:r w:rsidRPr="00AE062D">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1F5797" w:rsidP="00C8192D">
            <w:pPr>
              <w:jc w:val="center"/>
            </w:pPr>
            <w: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AE062D" w:rsidRDefault="00CE6F8E" w:rsidP="00C8192D">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206A7D" w:rsidRDefault="00206A7D" w:rsidP="00C8192D">
            <w:pPr>
              <w:jc w:val="center"/>
              <w:rPr>
                <w:i/>
              </w:rPr>
            </w:pPr>
            <w:r w:rsidRPr="00206A7D">
              <w:rPr>
                <w:i/>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AE062D" w:rsidRDefault="00CE6F8E"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1F5797" w:rsidP="00C8192D">
            <w:pPr>
              <w:jc w:val="center"/>
            </w:pPr>
            <w:r>
              <w:t>2</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AE062D" w:rsidRDefault="006A2E8B" w:rsidP="00AE062D">
            <w:pPr>
              <w:widowControl/>
              <w:autoSpaceDE/>
              <w:autoSpaceDN/>
              <w:adjustRightInd/>
              <w:ind w:firstLine="709"/>
              <w:jc w:val="both"/>
            </w:pPr>
            <w:r w:rsidRPr="00AE062D">
              <w:t xml:space="preserve">Тема 5. </w:t>
            </w:r>
            <w:r w:rsidR="00AE062D">
              <w:t>Методика рисования предметов объемной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AE062D" w:rsidRDefault="00CE6F8E" w:rsidP="00C8192D">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9858F1" w:rsidP="00C8192D">
            <w:pPr>
              <w:jc w:val="center"/>
            </w:pPr>
            <w:r w:rsidRPr="00AE062D">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9858F1" w:rsidP="00C8192D">
            <w:pPr>
              <w:jc w:val="center"/>
            </w:pPr>
            <w:r w:rsidRPr="00AE062D">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1F5797" w:rsidP="00C8192D">
            <w:pPr>
              <w:jc w:val="center"/>
            </w:pPr>
            <w: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AE062D" w:rsidRDefault="00CE6F8E" w:rsidP="00C8192D">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AE062D" w:rsidRDefault="00CE6F8E"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1F5797" w:rsidP="00C8192D">
            <w:pPr>
              <w:jc w:val="center"/>
            </w:pPr>
            <w:r>
              <w:t>0</w:t>
            </w: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AE062D" w:rsidRDefault="006A34D0" w:rsidP="00AE062D">
            <w:pPr>
              <w:widowControl/>
              <w:autoSpaceDE/>
              <w:autoSpaceDN/>
              <w:adjustRightInd/>
              <w:ind w:firstLine="772"/>
            </w:pPr>
            <w:r w:rsidRPr="00AE062D">
              <w:t xml:space="preserve">Тема 6. </w:t>
            </w:r>
            <w:r w:rsidR="00AE062D">
              <w:t xml:space="preserve">Организация изобразительной деятельности младших школьников и развитие их творчества на уроке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AE062D" w:rsidRDefault="006A34D0" w:rsidP="008A2D87">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6A34D0"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AE062D" w:rsidRDefault="00206A7D" w:rsidP="00C8192D">
            <w:pPr>
              <w:jc w:val="center"/>
            </w:pPr>
            <w: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1F5797" w:rsidP="00C8192D">
            <w:pPr>
              <w:jc w:val="center"/>
            </w:pPr>
            <w:r>
              <w:t>13</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AE062D" w:rsidRDefault="006A34D0"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AE062D" w:rsidRDefault="006A34D0" w:rsidP="008A2D87">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6A34D0"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6A34D0"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206A7D" w:rsidRDefault="008C028A" w:rsidP="00C8192D">
            <w:pPr>
              <w:jc w:val="center"/>
              <w:rPr>
                <w:i/>
              </w:rPr>
            </w:pPr>
            <w:r w:rsidRPr="00206A7D">
              <w:rPr>
                <w:i/>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AE062D" w:rsidRDefault="006A34D0"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8C028A" w:rsidP="00C8192D">
            <w:pPr>
              <w:jc w:val="center"/>
            </w:pPr>
            <w:r w:rsidRPr="00AE062D">
              <w:t>2</w:t>
            </w: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AE062D" w:rsidRDefault="006A34D0" w:rsidP="00206A7D">
            <w:pPr>
              <w:widowControl/>
              <w:autoSpaceDE/>
              <w:autoSpaceDN/>
              <w:adjustRightInd/>
              <w:ind w:firstLine="772"/>
            </w:pPr>
            <w:r w:rsidRPr="00AE062D">
              <w:t xml:space="preserve">Тема 7. </w:t>
            </w:r>
            <w:r w:rsidR="00AE062D">
              <w:t>Теоретические основы обучения дизайну.</w:t>
            </w:r>
            <w:r w:rsidRPr="00AE062D">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AE062D" w:rsidRDefault="006A34D0" w:rsidP="008A2D87">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6A34D0"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AE062D" w:rsidRDefault="00206A7D" w:rsidP="00C8192D">
            <w:pPr>
              <w:jc w:val="center"/>
            </w:pPr>
            <w: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1F5797" w:rsidP="00C8192D">
            <w:pPr>
              <w:jc w:val="center"/>
            </w:pPr>
            <w:r>
              <w:t>13</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AE062D" w:rsidRDefault="006A34D0"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AE062D" w:rsidRDefault="006A34D0" w:rsidP="008A2D87">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206A7D" w:rsidP="00C8192D">
            <w:pPr>
              <w:jc w:val="center"/>
            </w:pPr>
            <w:r w:rsidRPr="00206A7D">
              <w:rPr>
                <w:i/>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6A34D0"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6A34D0" w:rsidP="00C8192D">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AE062D" w:rsidRDefault="006A34D0"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AE062D" w:rsidRDefault="001F5797" w:rsidP="00C8192D">
            <w:pPr>
              <w:jc w:val="center"/>
            </w:pPr>
            <w: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AE062D" w:rsidRDefault="006A2E8B" w:rsidP="008C028A">
            <w:pPr>
              <w:widowControl/>
              <w:autoSpaceDE/>
              <w:autoSpaceDN/>
              <w:adjustRightInd/>
              <w:ind w:firstLine="709"/>
              <w:jc w:val="both"/>
            </w:pPr>
            <w:r w:rsidRPr="00AE062D">
              <w:t xml:space="preserve">Тема </w:t>
            </w:r>
            <w:r w:rsidR="008C028A" w:rsidRPr="00AE062D">
              <w:t>8</w:t>
            </w:r>
            <w:r w:rsidRPr="00AE062D">
              <w:t xml:space="preserve">. </w:t>
            </w:r>
            <w:r w:rsidR="00AE062D">
              <w:t>Методика преподавания изобразительного искусства в начальных классах.</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AE062D" w:rsidRDefault="00CE6F8E" w:rsidP="00C8192D">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AE062D" w:rsidRDefault="00206A7D" w:rsidP="00C8192D">
            <w:pPr>
              <w:jc w:val="center"/>
            </w:pPr>
            <w:r>
              <w:t>5</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AE062D" w:rsidRDefault="001F5797" w:rsidP="008C028A">
            <w:pPr>
              <w:jc w:val="center"/>
            </w:pPr>
            <w: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AE062D" w:rsidRDefault="00CE6F8E" w:rsidP="00C8192D">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206A7D" w:rsidRDefault="008C028A" w:rsidP="00C8192D">
            <w:pPr>
              <w:jc w:val="center"/>
              <w:rPr>
                <w:i/>
              </w:rPr>
            </w:pPr>
            <w:r w:rsidRPr="00206A7D">
              <w:rPr>
                <w:i/>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AE062D" w:rsidRDefault="00CE6F8E"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1F5797" w:rsidP="00C8192D">
            <w:pPr>
              <w:jc w:val="center"/>
            </w:pPr>
            <w:r>
              <w:t>2</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AE062D" w:rsidRDefault="006A2E8B" w:rsidP="00AE062D">
            <w:pPr>
              <w:widowControl/>
              <w:autoSpaceDE/>
              <w:autoSpaceDN/>
              <w:adjustRightInd/>
              <w:ind w:firstLine="709"/>
              <w:jc w:val="both"/>
            </w:pPr>
            <w:r w:rsidRPr="00AE062D">
              <w:t xml:space="preserve">Тема </w:t>
            </w:r>
            <w:r w:rsidR="008C028A" w:rsidRPr="00AE062D">
              <w:t>9</w:t>
            </w:r>
            <w:r w:rsidRPr="00AE062D">
              <w:t xml:space="preserve">. </w:t>
            </w:r>
            <w:r w:rsidR="00AE062D">
              <w:t>Использование альтернативных программ в процессе обучения детей изобразительному искусству.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AE062D" w:rsidRDefault="00CE6F8E" w:rsidP="00C8192D">
            <w:pPr>
              <w:widowControl/>
              <w:autoSpaceDE/>
              <w:autoSpaceDN/>
              <w:adjustRightInd/>
              <w:jc w:val="both"/>
            </w:pPr>
            <w:r w:rsidRPr="00AE062D">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206A7D" w:rsidP="00C8192D">
            <w:pPr>
              <w:jc w:val="center"/>
            </w:pPr>
            <w: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8C028A" w:rsidP="00C8192D">
            <w:pPr>
              <w:jc w:val="center"/>
            </w:pPr>
            <w:r w:rsidRPr="00AE062D">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9858F1" w:rsidP="00C8192D">
            <w:pPr>
              <w:jc w:val="center"/>
            </w:pPr>
            <w:r w:rsidRPr="00AE062D">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AE062D" w:rsidRDefault="001F5797" w:rsidP="00C8192D">
            <w:pPr>
              <w:jc w:val="center"/>
            </w:pPr>
            <w:r>
              <w:t>13</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AE062D" w:rsidRDefault="00CE6F8E" w:rsidP="00C819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AE062D" w:rsidRDefault="00CE6F8E" w:rsidP="00C8192D">
            <w:pPr>
              <w:widowControl/>
              <w:autoSpaceDE/>
              <w:autoSpaceDN/>
              <w:adjustRightInd/>
              <w:jc w:val="both"/>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206A7D" w:rsidRDefault="00206A7D" w:rsidP="00C8192D">
            <w:pPr>
              <w:jc w:val="center"/>
              <w:rPr>
                <w:i/>
              </w:rPr>
            </w:pPr>
            <w:r>
              <w:rPr>
                <w:i/>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CE6F8E" w:rsidP="00C8192D">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206A7D" w:rsidRDefault="00206A7D" w:rsidP="00C8192D">
            <w:pPr>
              <w:jc w:val="center"/>
              <w:rPr>
                <w:i/>
              </w:rPr>
            </w:pPr>
            <w:r w:rsidRPr="00206A7D">
              <w:rPr>
                <w:i/>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AE062D" w:rsidRDefault="00CE6F8E" w:rsidP="00C8192D">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AE062D" w:rsidRDefault="00794265" w:rsidP="00C8192D">
            <w:pPr>
              <w:jc w:val="center"/>
            </w:pPr>
            <w:r w:rsidRPr="00AE062D">
              <w:t>2</w:t>
            </w:r>
          </w:p>
        </w:tc>
      </w:tr>
      <w:tr w:rsidR="00AE062D" w:rsidRPr="00793E1B" w:rsidTr="00AE062D">
        <w:trPr>
          <w:trHeight w:val="510"/>
          <w:jc w:val="center"/>
        </w:trPr>
        <w:tc>
          <w:tcPr>
            <w:tcW w:w="5580" w:type="dxa"/>
            <w:vMerge w:val="restart"/>
            <w:tcBorders>
              <w:left w:val="single" w:sz="8" w:space="0" w:color="auto"/>
              <w:right w:val="single" w:sz="8" w:space="0" w:color="auto"/>
            </w:tcBorders>
            <w:vAlign w:val="center"/>
          </w:tcPr>
          <w:p w:rsidR="00AE062D" w:rsidRPr="00AE062D" w:rsidRDefault="00AE062D" w:rsidP="00AE062D">
            <w:pPr>
              <w:widowControl/>
              <w:autoSpaceDE/>
              <w:autoSpaceDN/>
              <w:adjustRightInd/>
            </w:pPr>
            <w:r w:rsidRPr="00AE062D">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062D" w:rsidRPr="00AE062D" w:rsidRDefault="00AE062D" w:rsidP="00AE062D">
            <w:pPr>
              <w:widowControl/>
              <w:autoSpaceDE/>
              <w:autoSpaceDN/>
              <w:adjustRightInd/>
            </w:pPr>
            <w:r w:rsidRPr="00AE062D">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AE062D" w:rsidP="00AE062D">
            <w:r>
              <w:t>36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206A7D" w:rsidP="00AE062D">
            <w: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E062D" w:rsidRPr="00AE062D" w:rsidRDefault="00206A7D" w:rsidP="00206A7D">
            <w:r>
              <w:t>45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AE062D" w:rsidP="001F5797">
            <w:r w:rsidRPr="00AE062D">
              <w:t>1</w:t>
            </w:r>
            <w:r w:rsidR="001F5797">
              <w:t>17</w:t>
            </w:r>
          </w:p>
        </w:tc>
      </w:tr>
      <w:tr w:rsidR="00AE062D" w:rsidRPr="00793E1B" w:rsidTr="00AE062D">
        <w:trPr>
          <w:trHeight w:val="510"/>
          <w:jc w:val="center"/>
        </w:trPr>
        <w:tc>
          <w:tcPr>
            <w:tcW w:w="5580" w:type="dxa"/>
            <w:vMerge/>
            <w:tcBorders>
              <w:left w:val="single" w:sz="8" w:space="0" w:color="auto"/>
              <w:bottom w:val="single" w:sz="8" w:space="0" w:color="auto"/>
              <w:right w:val="single" w:sz="8" w:space="0" w:color="auto"/>
            </w:tcBorders>
            <w:vAlign w:val="center"/>
          </w:tcPr>
          <w:p w:rsidR="00AE062D" w:rsidRPr="00AE062D" w:rsidRDefault="00AE062D" w:rsidP="00AE062D">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062D" w:rsidRPr="00AE062D" w:rsidRDefault="00AE062D" w:rsidP="00AE062D">
            <w:pPr>
              <w:widowControl/>
              <w:autoSpaceDE/>
              <w:autoSpaceDN/>
              <w:adjustRightInd/>
            </w:pPr>
            <w:r w:rsidRPr="00AE062D">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AE062D" w:rsidP="00AE062D">
            <w:pPr>
              <w:rPr>
                <w:i/>
              </w:rPr>
            </w:pPr>
            <w:r w:rsidRPr="00AE062D">
              <w:rPr>
                <w:i/>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000000" w:fill="F2F2F2"/>
            <w:vAlign w:val="center"/>
          </w:tcPr>
          <w:p w:rsidR="00AE062D" w:rsidRPr="00206A7D" w:rsidRDefault="00206A7D" w:rsidP="00AE062D">
            <w:pPr>
              <w:rPr>
                <w:i/>
              </w:rPr>
            </w:pPr>
            <w:r w:rsidRPr="00206A7D">
              <w:rPr>
                <w:i/>
              </w:rPr>
              <w:t>10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062D" w:rsidRPr="00AE062D" w:rsidRDefault="00AE062D" w:rsidP="00AE062D"/>
        </w:tc>
        <w:tc>
          <w:tcPr>
            <w:tcW w:w="7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1F5797" w:rsidP="00AE062D">
            <w:r>
              <w:t>16</w:t>
            </w:r>
          </w:p>
        </w:tc>
      </w:tr>
      <w:tr w:rsidR="00AE062D" w:rsidRPr="00793E1B" w:rsidTr="00AE062D">
        <w:trPr>
          <w:trHeight w:val="510"/>
          <w:jc w:val="center"/>
        </w:trPr>
        <w:tc>
          <w:tcPr>
            <w:tcW w:w="5580" w:type="dxa"/>
            <w:tcBorders>
              <w:left w:val="single" w:sz="8" w:space="0" w:color="auto"/>
              <w:bottom w:val="single" w:sz="8" w:space="0" w:color="auto"/>
              <w:right w:val="single" w:sz="8" w:space="0" w:color="auto"/>
            </w:tcBorders>
            <w:vAlign w:val="center"/>
          </w:tcPr>
          <w:p w:rsidR="00AE062D" w:rsidRPr="00AE062D" w:rsidRDefault="00206A7D" w:rsidP="00206A7D">
            <w:pPr>
              <w:widowControl/>
              <w:autoSpaceDE/>
              <w:autoSpaceDN/>
              <w:adjustRightInd/>
            </w:pPr>
            <w:r>
              <w:t>Контроль (экзамен</w:t>
            </w:r>
            <w:r w:rsidR="00AE062D" w:rsidRPr="00AE062D">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062D" w:rsidRPr="00AE062D" w:rsidRDefault="00AE062D" w:rsidP="00AE062D">
            <w:pPr>
              <w:widowControl/>
              <w:autoSpaceDE/>
              <w:autoSpaceDN/>
              <w:adjustRightInd/>
            </w:pPr>
          </w:p>
        </w:tc>
        <w:tc>
          <w:tcPr>
            <w:tcW w:w="680" w:type="dxa"/>
            <w:tcBorders>
              <w:top w:val="single" w:sz="8" w:space="0" w:color="auto"/>
              <w:left w:val="nil"/>
              <w:bottom w:val="single" w:sz="8" w:space="0" w:color="auto"/>
              <w:right w:val="single" w:sz="8" w:space="0" w:color="auto"/>
            </w:tcBorders>
            <w:shd w:val="clear" w:color="auto" w:fill="auto"/>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auto" w:fill="auto"/>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auto" w:fill="auto"/>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auto" w:fill="auto"/>
            <w:vAlign w:val="center"/>
          </w:tcPr>
          <w:p w:rsidR="00AE062D" w:rsidRPr="00AE062D" w:rsidRDefault="00AE062D" w:rsidP="00AE062D"/>
        </w:tc>
        <w:tc>
          <w:tcPr>
            <w:tcW w:w="7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206A7D" w:rsidP="00AE062D">
            <w:r>
              <w:t>27</w:t>
            </w:r>
          </w:p>
        </w:tc>
      </w:tr>
      <w:tr w:rsidR="00AE062D" w:rsidRPr="00793E1B" w:rsidTr="00AE062D">
        <w:trPr>
          <w:trHeight w:val="510"/>
          <w:jc w:val="center"/>
        </w:trPr>
        <w:tc>
          <w:tcPr>
            <w:tcW w:w="5580" w:type="dxa"/>
            <w:tcBorders>
              <w:left w:val="single" w:sz="8" w:space="0" w:color="auto"/>
              <w:bottom w:val="single" w:sz="8" w:space="0" w:color="auto"/>
              <w:right w:val="single" w:sz="8" w:space="0" w:color="auto"/>
            </w:tcBorders>
            <w:vAlign w:val="center"/>
          </w:tcPr>
          <w:p w:rsidR="00AE062D" w:rsidRPr="00AE062D" w:rsidRDefault="00AE062D" w:rsidP="00AE062D">
            <w:pPr>
              <w:widowControl/>
              <w:autoSpaceDE/>
              <w:autoSpaceDN/>
              <w:adjustRightInd/>
            </w:pPr>
            <w:r w:rsidRPr="00AE062D">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AE062D" w:rsidRPr="00AE062D" w:rsidRDefault="00AE062D" w:rsidP="00AE062D">
            <w:pPr>
              <w:widowControl/>
              <w:autoSpaceDE/>
              <w:autoSpaceDN/>
              <w:adjustRightInd/>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AE062D" w:rsidRPr="00AE062D" w:rsidRDefault="00AE062D" w:rsidP="00AE062D"/>
        </w:tc>
        <w:tc>
          <w:tcPr>
            <w:tcW w:w="680" w:type="dxa"/>
            <w:tcBorders>
              <w:top w:val="single" w:sz="8" w:space="0" w:color="auto"/>
              <w:left w:val="nil"/>
              <w:bottom w:val="single" w:sz="8" w:space="0" w:color="auto"/>
              <w:right w:val="single" w:sz="8" w:space="0" w:color="auto"/>
            </w:tcBorders>
            <w:shd w:val="clear" w:color="000000" w:fill="595959"/>
            <w:vAlign w:val="center"/>
          </w:tcPr>
          <w:p w:rsidR="00AE062D" w:rsidRPr="00AE062D" w:rsidRDefault="00AE062D" w:rsidP="00AE062D"/>
        </w:tc>
        <w:tc>
          <w:tcPr>
            <w:tcW w:w="780" w:type="dxa"/>
            <w:tcBorders>
              <w:top w:val="single" w:sz="8" w:space="0" w:color="auto"/>
              <w:left w:val="nil"/>
              <w:bottom w:val="single" w:sz="8" w:space="0" w:color="auto"/>
              <w:right w:val="single" w:sz="8" w:space="0" w:color="auto"/>
            </w:tcBorders>
            <w:shd w:val="clear" w:color="000000" w:fill="F2F2F2"/>
            <w:vAlign w:val="center"/>
          </w:tcPr>
          <w:p w:rsidR="00AE062D" w:rsidRPr="00AE062D" w:rsidRDefault="00206A7D" w:rsidP="00AE062D">
            <w:r>
              <w:t>144</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Pr="001F5797" w:rsidRDefault="008C028A" w:rsidP="00A76E53">
      <w:pPr>
        <w:tabs>
          <w:tab w:val="left" w:pos="900"/>
        </w:tabs>
        <w:ind w:firstLine="709"/>
        <w:jc w:val="both"/>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C028A" w:rsidRPr="00B44FF6" w:rsidTr="008C028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C028A" w:rsidRPr="001F5797" w:rsidRDefault="008C028A" w:rsidP="008A2D87">
            <w:pPr>
              <w:widowControl/>
              <w:autoSpaceDE/>
              <w:autoSpaceDN/>
              <w:adjustRightInd/>
              <w:jc w:val="both"/>
            </w:pPr>
            <w:r w:rsidRPr="001F5797">
              <w:t>Семестр 4</w:t>
            </w:r>
          </w:p>
        </w:tc>
      </w:tr>
      <w:tr w:rsidR="008C028A" w:rsidRPr="00793E1B" w:rsidTr="008A2D8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C028A" w:rsidRPr="001F5797" w:rsidRDefault="008C028A" w:rsidP="008A2D87">
            <w:pPr>
              <w:widowControl/>
              <w:autoSpaceDE/>
              <w:autoSpaceDN/>
              <w:adjustRightInd/>
              <w:jc w:val="both"/>
            </w:pPr>
            <w:r w:rsidRPr="001F5797">
              <w:t>Наименование темы</w:t>
            </w:r>
          </w:p>
        </w:tc>
        <w:tc>
          <w:tcPr>
            <w:tcW w:w="900" w:type="dxa"/>
            <w:tcBorders>
              <w:top w:val="single" w:sz="8" w:space="0" w:color="auto"/>
              <w:left w:val="nil"/>
              <w:bottom w:val="single" w:sz="8" w:space="0" w:color="auto"/>
              <w:right w:val="single" w:sz="8" w:space="0" w:color="000000"/>
            </w:tcBorders>
            <w:vAlign w:val="center"/>
          </w:tcPr>
          <w:p w:rsidR="008C028A" w:rsidRPr="001F5797" w:rsidRDefault="008C028A" w:rsidP="008A2D87">
            <w:pPr>
              <w:widowControl/>
              <w:autoSpaceDE/>
              <w:autoSpaceDN/>
              <w:adjustRightInd/>
              <w:jc w:val="both"/>
            </w:pPr>
            <w:r w:rsidRPr="001F5797">
              <w:t xml:space="preserve"> </w:t>
            </w:r>
          </w:p>
        </w:tc>
        <w:tc>
          <w:tcPr>
            <w:tcW w:w="680" w:type="dxa"/>
            <w:tcBorders>
              <w:top w:val="single" w:sz="8" w:space="0" w:color="auto"/>
              <w:left w:val="nil"/>
              <w:bottom w:val="single" w:sz="8" w:space="0" w:color="auto"/>
              <w:right w:val="single" w:sz="8" w:space="0" w:color="auto"/>
            </w:tcBorders>
            <w:vAlign w:val="center"/>
          </w:tcPr>
          <w:p w:rsidR="008C028A" w:rsidRPr="001F5797" w:rsidRDefault="008C028A" w:rsidP="008A2D87">
            <w:pPr>
              <w:widowControl/>
              <w:autoSpaceDE/>
              <w:autoSpaceDN/>
              <w:adjustRightInd/>
              <w:jc w:val="both"/>
            </w:pPr>
            <w:r w:rsidRPr="001F5797">
              <w:t>Лек</w:t>
            </w:r>
          </w:p>
        </w:tc>
        <w:tc>
          <w:tcPr>
            <w:tcW w:w="680" w:type="dxa"/>
            <w:tcBorders>
              <w:top w:val="single" w:sz="8" w:space="0" w:color="auto"/>
              <w:left w:val="nil"/>
              <w:bottom w:val="single" w:sz="8" w:space="0" w:color="auto"/>
              <w:right w:val="single" w:sz="8" w:space="0" w:color="auto"/>
            </w:tcBorders>
            <w:vAlign w:val="center"/>
          </w:tcPr>
          <w:p w:rsidR="008C028A" w:rsidRPr="001F5797" w:rsidRDefault="008C028A" w:rsidP="008A2D87">
            <w:pPr>
              <w:widowControl/>
              <w:autoSpaceDE/>
              <w:autoSpaceDN/>
              <w:adjustRightInd/>
              <w:jc w:val="both"/>
            </w:pPr>
            <w:r w:rsidRPr="001F5797">
              <w:t>Лаб</w:t>
            </w:r>
          </w:p>
        </w:tc>
        <w:tc>
          <w:tcPr>
            <w:tcW w:w="680" w:type="dxa"/>
            <w:tcBorders>
              <w:top w:val="single" w:sz="8" w:space="0" w:color="auto"/>
              <w:left w:val="nil"/>
              <w:bottom w:val="single" w:sz="8" w:space="0" w:color="auto"/>
              <w:right w:val="single" w:sz="8" w:space="0" w:color="auto"/>
            </w:tcBorders>
            <w:vAlign w:val="center"/>
          </w:tcPr>
          <w:p w:rsidR="008C028A" w:rsidRPr="001F5797" w:rsidRDefault="008C028A" w:rsidP="008A2D87">
            <w:pPr>
              <w:widowControl/>
              <w:autoSpaceDE/>
              <w:autoSpaceDN/>
              <w:adjustRightInd/>
              <w:jc w:val="both"/>
            </w:pPr>
            <w:r w:rsidRPr="001F5797">
              <w:t>Пр</w:t>
            </w:r>
          </w:p>
        </w:tc>
        <w:tc>
          <w:tcPr>
            <w:tcW w:w="680" w:type="dxa"/>
            <w:tcBorders>
              <w:top w:val="single" w:sz="8" w:space="0" w:color="auto"/>
              <w:left w:val="nil"/>
              <w:bottom w:val="single" w:sz="8" w:space="0" w:color="auto"/>
              <w:right w:val="single" w:sz="8" w:space="0" w:color="auto"/>
            </w:tcBorders>
            <w:vAlign w:val="center"/>
          </w:tcPr>
          <w:p w:rsidR="008C028A" w:rsidRPr="001F5797" w:rsidRDefault="008C028A" w:rsidP="008A2D87">
            <w:pPr>
              <w:widowControl/>
              <w:autoSpaceDE/>
              <w:autoSpaceDN/>
              <w:adjustRightInd/>
              <w:jc w:val="both"/>
            </w:pPr>
            <w:r w:rsidRPr="001F5797">
              <w:t>СРС</w:t>
            </w:r>
          </w:p>
        </w:tc>
        <w:tc>
          <w:tcPr>
            <w:tcW w:w="780" w:type="dxa"/>
            <w:tcBorders>
              <w:top w:val="single" w:sz="8" w:space="0" w:color="auto"/>
              <w:left w:val="nil"/>
              <w:bottom w:val="single" w:sz="8" w:space="0" w:color="auto"/>
              <w:right w:val="single" w:sz="8" w:space="0" w:color="auto"/>
            </w:tcBorders>
            <w:vAlign w:val="center"/>
          </w:tcPr>
          <w:p w:rsidR="008C028A" w:rsidRPr="001F5797" w:rsidRDefault="008C028A" w:rsidP="008A2D87">
            <w:pPr>
              <w:widowControl/>
              <w:autoSpaceDE/>
              <w:autoSpaceDN/>
              <w:adjustRightInd/>
              <w:jc w:val="both"/>
            </w:pPr>
            <w:r w:rsidRPr="001F5797">
              <w:t>Всего</w:t>
            </w:r>
          </w:p>
        </w:tc>
      </w:tr>
      <w:tr w:rsidR="001F5797" w:rsidRPr="00793E1B" w:rsidTr="008A2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797" w:rsidRPr="00AE062D" w:rsidRDefault="001F5797" w:rsidP="001F5797">
            <w:pPr>
              <w:widowControl/>
              <w:autoSpaceDE/>
              <w:autoSpaceDN/>
              <w:adjustRightInd/>
              <w:ind w:firstLine="709"/>
              <w:jc w:val="both"/>
            </w:pPr>
            <w:r w:rsidRPr="00AE062D">
              <w:t xml:space="preserve">Тема 1. </w:t>
            </w:r>
            <w:r>
              <w:t>История изобразительного искусства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797" w:rsidRPr="00AE062D" w:rsidRDefault="001F5797" w:rsidP="001F5797">
            <w:pPr>
              <w:widowControl/>
              <w:autoSpaceDE/>
              <w:autoSpaceDN/>
              <w:adjustRightInd/>
              <w:ind w:firstLine="709"/>
              <w:jc w:val="both"/>
            </w:pPr>
            <w:r w:rsidRPr="00AE062D">
              <w:t xml:space="preserve">Тема 2. </w:t>
            </w:r>
            <w:r>
              <w:t xml:space="preserve">Изобразительная деятельность как составная часть эстетического воспитания младших школьников.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797" w:rsidRPr="00AE062D" w:rsidRDefault="001F5797" w:rsidP="001F5797">
            <w:pPr>
              <w:widowControl/>
              <w:autoSpaceDE/>
              <w:autoSpaceDN/>
              <w:adjustRightInd/>
              <w:ind w:firstLine="709"/>
              <w:jc w:val="both"/>
            </w:pPr>
            <w:r w:rsidRPr="00AE062D">
              <w:t xml:space="preserve">Тема 3.  </w:t>
            </w:r>
            <w:r>
              <w:t>Изобразительная грамота и творчество.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797" w:rsidRPr="00AE062D" w:rsidRDefault="001F5797" w:rsidP="001F5797">
            <w:pPr>
              <w:widowControl/>
              <w:autoSpaceDE/>
              <w:autoSpaceDN/>
              <w:adjustRightInd/>
              <w:ind w:firstLine="709"/>
              <w:jc w:val="both"/>
            </w:pPr>
            <w:r w:rsidRPr="00AE062D">
              <w:t xml:space="preserve">Тема 4. </w:t>
            </w:r>
            <w:r>
              <w:t>Теоретические основы обучения живописи.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797" w:rsidRPr="00AE062D" w:rsidRDefault="001F5797" w:rsidP="001F5797">
            <w:pPr>
              <w:widowControl/>
              <w:autoSpaceDE/>
              <w:autoSpaceDN/>
              <w:adjustRightInd/>
              <w:ind w:firstLine="709"/>
              <w:jc w:val="both"/>
            </w:pPr>
            <w:r w:rsidRPr="00AE062D">
              <w:t xml:space="preserve">Тема 5. </w:t>
            </w:r>
            <w:r>
              <w:t>Методика рисования предметов объемной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left w:val="single" w:sz="8" w:space="0" w:color="auto"/>
              <w:right w:val="single" w:sz="8" w:space="0" w:color="auto"/>
            </w:tcBorders>
            <w:vAlign w:val="center"/>
          </w:tcPr>
          <w:p w:rsidR="001F5797" w:rsidRPr="00AE062D" w:rsidRDefault="001F5797" w:rsidP="001F5797">
            <w:pPr>
              <w:widowControl/>
              <w:autoSpaceDE/>
              <w:autoSpaceDN/>
              <w:adjustRightInd/>
              <w:ind w:firstLine="772"/>
            </w:pPr>
            <w:r w:rsidRPr="00AE062D">
              <w:t xml:space="preserve">Тема 6. </w:t>
            </w:r>
            <w:r>
              <w:t xml:space="preserve">Организация изобразительной деятельности младших школьников и развитие их творчества на уроке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left w:val="single" w:sz="8" w:space="0" w:color="auto"/>
              <w:right w:val="single" w:sz="8" w:space="0" w:color="auto"/>
            </w:tcBorders>
            <w:vAlign w:val="center"/>
          </w:tcPr>
          <w:p w:rsidR="001F5797" w:rsidRPr="00AE062D" w:rsidRDefault="001F5797" w:rsidP="001F5797">
            <w:pPr>
              <w:widowControl/>
              <w:autoSpaceDE/>
              <w:autoSpaceDN/>
              <w:adjustRightInd/>
              <w:ind w:firstLine="772"/>
            </w:pPr>
            <w:r w:rsidRPr="00AE062D">
              <w:t xml:space="preserve">Тема 7. </w:t>
            </w:r>
            <w:r>
              <w:t>Теоретические основы обучения дизайну.</w:t>
            </w:r>
            <w:r w:rsidRPr="00AE062D">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left w:val="single" w:sz="8" w:space="0" w:color="auto"/>
              <w:right w:val="single" w:sz="8" w:space="0" w:color="auto"/>
            </w:tcBorders>
            <w:vAlign w:val="center"/>
          </w:tcPr>
          <w:p w:rsidR="001F5797" w:rsidRPr="00AE062D" w:rsidRDefault="001F5797" w:rsidP="001F5797">
            <w:pPr>
              <w:widowControl/>
              <w:autoSpaceDE/>
              <w:autoSpaceDN/>
              <w:adjustRightInd/>
              <w:ind w:firstLine="709"/>
              <w:jc w:val="both"/>
            </w:pPr>
            <w:r w:rsidRPr="00AE062D">
              <w:t xml:space="preserve">Тема 8. </w:t>
            </w:r>
            <w:r>
              <w:t>Методика преподавания изобразительного искусства в начальных классах.</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FFFFFF"/>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1F5797" w:rsidRPr="001F5797" w:rsidRDefault="00344DE7" w:rsidP="008C028A">
            <w:pPr>
              <w:jc w:val="center"/>
            </w:pPr>
            <w:r>
              <w:t>13</w:t>
            </w:r>
          </w:p>
        </w:tc>
        <w:tc>
          <w:tcPr>
            <w:tcW w:w="780" w:type="dxa"/>
            <w:tcBorders>
              <w:top w:val="single" w:sz="8" w:space="0" w:color="auto"/>
              <w:left w:val="nil"/>
              <w:bottom w:val="single" w:sz="8" w:space="0" w:color="auto"/>
              <w:right w:val="single" w:sz="8" w:space="0" w:color="auto"/>
            </w:tcBorders>
            <w:shd w:val="clear" w:color="auto" w:fill="FFFFFF"/>
            <w:vAlign w:val="center"/>
          </w:tcPr>
          <w:p w:rsidR="001F5797" w:rsidRPr="001F5797" w:rsidRDefault="001F5797" w:rsidP="008A2D87">
            <w:pPr>
              <w:jc w:val="center"/>
            </w:pPr>
          </w:p>
        </w:tc>
      </w:tr>
      <w:tr w:rsidR="001F5797"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1F5797" w:rsidRPr="001F5797" w:rsidRDefault="001F5797"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5797" w:rsidRPr="001F5797" w:rsidRDefault="001F5797"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5797" w:rsidRPr="001F5797" w:rsidRDefault="001F5797"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5797" w:rsidRPr="001F5797" w:rsidRDefault="001F5797" w:rsidP="008A2D87">
            <w:pPr>
              <w:jc w:val="center"/>
            </w:pPr>
          </w:p>
        </w:tc>
      </w:tr>
      <w:tr w:rsidR="001F5797" w:rsidRPr="00793E1B" w:rsidTr="008A2D8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5797" w:rsidRPr="00AE062D" w:rsidRDefault="001F5797" w:rsidP="001F5797">
            <w:pPr>
              <w:widowControl/>
              <w:autoSpaceDE/>
              <w:autoSpaceDN/>
              <w:adjustRightInd/>
              <w:ind w:firstLine="709"/>
              <w:jc w:val="both"/>
            </w:pPr>
            <w:r w:rsidRPr="00AE062D">
              <w:t xml:space="preserve">Тема 9. </w:t>
            </w:r>
            <w:r>
              <w:t>Использование альтернативных программ в процессе обучения детей изобразительному искусству.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5797" w:rsidRPr="001F5797" w:rsidRDefault="001F5797"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344DE7" w:rsidP="008A2D87">
            <w:pPr>
              <w:jc w:val="center"/>
            </w:pPr>
            <w: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F5797" w:rsidRPr="001F5797" w:rsidRDefault="001F5797" w:rsidP="008A2D87">
            <w:pPr>
              <w:jc w:val="center"/>
            </w:pPr>
          </w:p>
        </w:tc>
      </w:tr>
      <w:tr w:rsidR="008C028A" w:rsidRPr="00793E1B" w:rsidTr="008A2D87">
        <w:trPr>
          <w:trHeight w:val="740"/>
          <w:jc w:val="center"/>
        </w:trPr>
        <w:tc>
          <w:tcPr>
            <w:tcW w:w="5580" w:type="dxa"/>
            <w:vMerge/>
            <w:tcBorders>
              <w:left w:val="single" w:sz="8" w:space="0" w:color="auto"/>
              <w:bottom w:val="single" w:sz="8" w:space="0" w:color="auto"/>
              <w:right w:val="single" w:sz="8" w:space="0" w:color="auto"/>
            </w:tcBorders>
            <w:vAlign w:val="center"/>
          </w:tcPr>
          <w:p w:rsidR="008C028A" w:rsidRPr="001F5797" w:rsidRDefault="008C028A"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1F5797" w:rsidRDefault="008C028A"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344DE7" w:rsidP="008A2D87">
            <w:pPr>
              <w:jc w:val="center"/>
            </w:pPr>
            <w: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797" w:rsidRDefault="008C028A"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p>
        </w:tc>
      </w:tr>
      <w:tr w:rsidR="008C028A" w:rsidRPr="00793E1B" w:rsidTr="008A2D87">
        <w:trPr>
          <w:trHeight w:val="510"/>
          <w:jc w:val="center"/>
        </w:trPr>
        <w:tc>
          <w:tcPr>
            <w:tcW w:w="5580" w:type="dxa"/>
            <w:vMerge w:val="restart"/>
            <w:tcBorders>
              <w:left w:val="single" w:sz="8" w:space="0" w:color="auto"/>
              <w:right w:val="single" w:sz="8" w:space="0" w:color="auto"/>
            </w:tcBorders>
            <w:vAlign w:val="center"/>
          </w:tcPr>
          <w:p w:rsidR="008C028A" w:rsidRPr="001F5797" w:rsidRDefault="008C028A" w:rsidP="008A2D87">
            <w:pPr>
              <w:widowControl/>
              <w:autoSpaceDE/>
              <w:autoSpaceDN/>
              <w:adjustRightInd/>
            </w:pPr>
            <w:r w:rsidRPr="001F5797">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1F5797" w:rsidRDefault="008C028A" w:rsidP="008A2D87">
            <w:pPr>
              <w:widowControl/>
              <w:autoSpaceDE/>
              <w:autoSpaceDN/>
              <w:adjustRightInd/>
              <w:jc w:val="both"/>
            </w:pPr>
            <w:r w:rsidRPr="001F5797">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1F5797" w:rsidP="008A2D87">
            <w:pPr>
              <w:jc w:val="center"/>
            </w:pPr>
            <w: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344DE7" w:rsidP="008A2D87">
            <w:pPr>
              <w:jc w:val="center"/>
            </w:pPr>
            <w: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797" w:rsidRDefault="00344DE7" w:rsidP="008A2D87">
            <w:pPr>
              <w:jc w:val="center"/>
            </w:pPr>
            <w:r>
              <w:t>121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6C3318">
            <w:pPr>
              <w:jc w:val="center"/>
            </w:pPr>
            <w:r w:rsidRPr="001F5797">
              <w:t>10</w:t>
            </w:r>
            <w:r w:rsidR="006C3318" w:rsidRPr="001F5797">
              <w:t>4</w:t>
            </w:r>
          </w:p>
        </w:tc>
      </w:tr>
      <w:tr w:rsidR="008C028A" w:rsidRPr="00793E1B" w:rsidTr="008A2D87">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1F5797" w:rsidRDefault="008C028A" w:rsidP="008A2D87">
            <w:pPr>
              <w:widowControl/>
              <w:autoSpaceDE/>
              <w:autoSpaceDN/>
              <w:adjustRightInd/>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1F5797" w:rsidRDefault="008C028A" w:rsidP="008A2D87">
            <w:pPr>
              <w:widowControl/>
              <w:autoSpaceDE/>
              <w:autoSpaceDN/>
              <w:adjustRightInd/>
              <w:jc w:val="both"/>
            </w:pPr>
            <w:r w:rsidRPr="001F5797">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r w:rsidRPr="001F5797">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797" w:rsidRDefault="008C028A"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6C3318" w:rsidP="008A2D87">
            <w:pPr>
              <w:jc w:val="center"/>
            </w:pPr>
            <w:r w:rsidRPr="001F5797">
              <w:t>4</w:t>
            </w:r>
          </w:p>
        </w:tc>
      </w:tr>
      <w:tr w:rsidR="008C028A" w:rsidRPr="00793E1B" w:rsidTr="008A2D87">
        <w:trPr>
          <w:trHeight w:val="510"/>
          <w:jc w:val="center"/>
        </w:trPr>
        <w:tc>
          <w:tcPr>
            <w:tcW w:w="5580" w:type="dxa"/>
            <w:tcBorders>
              <w:left w:val="single" w:sz="8" w:space="0" w:color="auto"/>
              <w:bottom w:val="single" w:sz="8" w:space="0" w:color="auto"/>
              <w:right w:val="single" w:sz="8" w:space="0" w:color="auto"/>
            </w:tcBorders>
            <w:vAlign w:val="center"/>
          </w:tcPr>
          <w:p w:rsidR="008C028A" w:rsidRPr="001F5797" w:rsidRDefault="008C028A" w:rsidP="001F5797">
            <w:pPr>
              <w:widowControl/>
              <w:autoSpaceDE/>
              <w:autoSpaceDN/>
              <w:adjustRightInd/>
            </w:pPr>
            <w:r w:rsidRPr="001F5797">
              <w:lastRenderedPageBreak/>
              <w:t>Контроль (</w:t>
            </w:r>
            <w:r w:rsidR="001F5797">
              <w:t>экзамен</w:t>
            </w:r>
            <w:r w:rsidRPr="001F5797">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1F5797" w:rsidRDefault="008C028A" w:rsidP="008A2D87">
            <w:pPr>
              <w:widowControl/>
              <w:autoSpaceDE/>
              <w:autoSpaceDN/>
              <w:adjustRightInd/>
              <w:jc w:val="both"/>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797" w:rsidRDefault="008C028A"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344DE7" w:rsidP="008A2D87">
            <w:pPr>
              <w:jc w:val="center"/>
            </w:pPr>
            <w:r>
              <w:t>9</w:t>
            </w:r>
          </w:p>
        </w:tc>
      </w:tr>
      <w:tr w:rsidR="008C028A" w:rsidRPr="00793E1B" w:rsidTr="008A2D87">
        <w:trPr>
          <w:trHeight w:val="510"/>
          <w:jc w:val="center"/>
        </w:trPr>
        <w:tc>
          <w:tcPr>
            <w:tcW w:w="5580" w:type="dxa"/>
            <w:tcBorders>
              <w:left w:val="single" w:sz="8" w:space="0" w:color="auto"/>
              <w:bottom w:val="single" w:sz="8" w:space="0" w:color="auto"/>
              <w:right w:val="single" w:sz="8" w:space="0" w:color="auto"/>
            </w:tcBorders>
            <w:vAlign w:val="center"/>
          </w:tcPr>
          <w:p w:rsidR="008C028A" w:rsidRPr="001F5797" w:rsidRDefault="008C028A" w:rsidP="008A2D87">
            <w:pPr>
              <w:widowControl/>
              <w:autoSpaceDE/>
              <w:autoSpaceDN/>
              <w:adjustRightInd/>
            </w:pPr>
            <w:r w:rsidRPr="001F5797">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8C028A" w:rsidRPr="001F5797" w:rsidRDefault="008C028A" w:rsidP="008A2D87">
            <w:pPr>
              <w:widowControl/>
              <w:autoSpaceDE/>
              <w:autoSpaceDN/>
              <w:adjustRightInd/>
              <w:jc w:val="both"/>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797" w:rsidRDefault="008C028A" w:rsidP="008A2D87">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797" w:rsidRDefault="008C028A" w:rsidP="008A2D87">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797" w:rsidRDefault="008C028A" w:rsidP="008A2D87">
            <w:pPr>
              <w:jc w:val="center"/>
            </w:pPr>
            <w:r w:rsidRPr="001F5797">
              <w:t>108</w:t>
            </w:r>
          </w:p>
        </w:tc>
      </w:tr>
    </w:tbl>
    <w:p w:rsidR="00CE6F8E" w:rsidRPr="00C2000F" w:rsidRDefault="00CE6F8E" w:rsidP="000A12F1">
      <w:pPr>
        <w:tabs>
          <w:tab w:val="left" w:pos="900"/>
        </w:tabs>
        <w:jc w:val="both"/>
        <w:rPr>
          <w:b/>
          <w:color w:val="000000"/>
          <w:sz w:val="16"/>
          <w:szCs w:val="16"/>
        </w:rPr>
      </w:pPr>
    </w:p>
    <w:p w:rsidR="00A512E8" w:rsidRPr="00521961" w:rsidRDefault="002C6C26" w:rsidP="00A512E8">
      <w:pPr>
        <w:ind w:firstLine="709"/>
        <w:jc w:val="both"/>
        <w:rPr>
          <w:b/>
          <w:i/>
          <w:color w:val="000000"/>
          <w:sz w:val="16"/>
          <w:szCs w:val="16"/>
        </w:rPr>
      </w:pPr>
      <w:r w:rsidRPr="000A12F1">
        <w:rPr>
          <w:b/>
          <w:i/>
          <w:sz w:val="16"/>
          <w:szCs w:val="16"/>
        </w:rPr>
        <w:t xml:space="preserve">* </w:t>
      </w:r>
      <w:r w:rsidR="00A512E8" w:rsidRPr="00521961">
        <w:rPr>
          <w:b/>
          <w:i/>
          <w:color w:val="000000"/>
          <w:sz w:val="16"/>
          <w:szCs w:val="16"/>
        </w:rPr>
        <w:t>* Примечания:</w:t>
      </w:r>
    </w:p>
    <w:p w:rsidR="00A512E8" w:rsidRPr="00521961" w:rsidRDefault="00A512E8" w:rsidP="00A512E8">
      <w:pPr>
        <w:ind w:firstLine="720"/>
        <w:jc w:val="both"/>
        <w:rPr>
          <w:b/>
          <w:sz w:val="16"/>
          <w:szCs w:val="16"/>
        </w:rPr>
      </w:pPr>
      <w:r w:rsidRPr="0052196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12E8" w:rsidRPr="00521961" w:rsidRDefault="00A512E8" w:rsidP="00A512E8">
      <w:pPr>
        <w:ind w:firstLine="720"/>
        <w:jc w:val="both"/>
        <w:rPr>
          <w:sz w:val="16"/>
          <w:szCs w:val="16"/>
        </w:rPr>
      </w:pPr>
      <w:r w:rsidRPr="00521961">
        <w:rPr>
          <w:sz w:val="16"/>
          <w:szCs w:val="16"/>
        </w:rPr>
        <w:t>При разработке образовательной программы высшего образования в части рабочей программы дисциплины «</w:t>
      </w:r>
      <w:r>
        <w:rPr>
          <w:b/>
          <w:bCs/>
          <w:sz w:val="16"/>
          <w:szCs w:val="16"/>
        </w:rPr>
        <w:t>Культурно-просветительская работа</w:t>
      </w:r>
      <w:r w:rsidRPr="00521961">
        <w:rPr>
          <w:sz w:val="16"/>
          <w:szCs w:val="16"/>
        </w:rPr>
        <w:t xml:space="preserve">» согласно требованиям </w:t>
      </w:r>
      <w:r w:rsidRPr="00521961">
        <w:rPr>
          <w:b/>
          <w:sz w:val="16"/>
          <w:szCs w:val="16"/>
        </w:rPr>
        <w:t>частей 3-5 статьи 13, статьи 30, пункта 3 части 1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пунктов 16, 38</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196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196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12E8" w:rsidRPr="00521961" w:rsidRDefault="00A512E8" w:rsidP="00A512E8">
      <w:pPr>
        <w:ind w:firstLine="720"/>
        <w:jc w:val="both"/>
        <w:rPr>
          <w:b/>
          <w:sz w:val="16"/>
          <w:szCs w:val="16"/>
        </w:rPr>
      </w:pPr>
      <w:r w:rsidRPr="00521961">
        <w:rPr>
          <w:b/>
          <w:sz w:val="16"/>
          <w:szCs w:val="16"/>
        </w:rPr>
        <w:t>б) Для обучающихся с ограниченными возможностями здоровья и инвалидов:</w:t>
      </w:r>
    </w:p>
    <w:p w:rsidR="00A512E8" w:rsidRPr="00521961" w:rsidRDefault="00A512E8" w:rsidP="00A512E8">
      <w:pPr>
        <w:ind w:firstLine="720"/>
        <w:jc w:val="both"/>
        <w:rPr>
          <w:sz w:val="16"/>
          <w:szCs w:val="16"/>
        </w:rPr>
      </w:pPr>
      <w:r w:rsidRPr="0052196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1961">
        <w:rPr>
          <w:b/>
          <w:sz w:val="16"/>
          <w:szCs w:val="16"/>
        </w:rPr>
        <w:t>статьи 79</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раздела III</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1961">
        <w:rPr>
          <w:b/>
          <w:i/>
          <w:sz w:val="16"/>
          <w:szCs w:val="16"/>
        </w:rPr>
        <w:t>при наличии факта зачисления таких обучающихся с учетом конкретных нозологий</w:t>
      </w:r>
      <w:r w:rsidRPr="00521961">
        <w:rPr>
          <w:sz w:val="16"/>
          <w:szCs w:val="16"/>
        </w:rPr>
        <w:t>).</w:t>
      </w:r>
    </w:p>
    <w:p w:rsidR="00A512E8" w:rsidRPr="00521961" w:rsidRDefault="00A512E8" w:rsidP="00A512E8">
      <w:pPr>
        <w:ind w:firstLine="720"/>
        <w:jc w:val="both"/>
        <w:rPr>
          <w:b/>
          <w:sz w:val="16"/>
          <w:szCs w:val="16"/>
        </w:rPr>
      </w:pPr>
      <w:r w:rsidRPr="00521961">
        <w:rPr>
          <w:b/>
          <w:sz w:val="16"/>
          <w:szCs w:val="16"/>
        </w:rPr>
        <w:t xml:space="preserve">в) </w:t>
      </w:r>
      <w:r w:rsidRPr="00521961">
        <w:rPr>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12E8" w:rsidRPr="00521961" w:rsidRDefault="00A512E8" w:rsidP="00A512E8">
      <w:pPr>
        <w:ind w:firstLine="720"/>
        <w:jc w:val="both"/>
        <w:rPr>
          <w:sz w:val="16"/>
          <w:szCs w:val="16"/>
        </w:rPr>
      </w:pPr>
      <w:r w:rsidRPr="00521961">
        <w:rPr>
          <w:sz w:val="16"/>
          <w:szCs w:val="16"/>
        </w:rPr>
        <w:t xml:space="preserve">При разработке образовательной программы высшего образования согласно требованиями </w:t>
      </w:r>
      <w:r w:rsidRPr="00521961">
        <w:rPr>
          <w:b/>
          <w:sz w:val="16"/>
          <w:szCs w:val="16"/>
        </w:rPr>
        <w:t xml:space="preserve">частей 3-5 статьи 13, статьи 30, пункта 3 части 1 статьи 34 </w:t>
      </w:r>
      <w:r w:rsidRPr="00521961">
        <w:rPr>
          <w:sz w:val="16"/>
          <w:szCs w:val="16"/>
        </w:rPr>
        <w:t xml:space="preserve">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20</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1961">
        <w:rPr>
          <w:sz w:val="16"/>
          <w:szCs w:val="16"/>
        </w:rPr>
        <w:t>образовательная организация устанавливает</w:t>
      </w:r>
      <w:r>
        <w:rPr>
          <w:sz w:val="16"/>
          <w:szCs w:val="16"/>
        </w:rPr>
        <w:t xml:space="preserve"> </w:t>
      </w:r>
      <w:r w:rsidRPr="0052196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1961">
        <w:rPr>
          <w:b/>
          <w:sz w:val="16"/>
          <w:szCs w:val="16"/>
        </w:rPr>
        <w:t>частью 5 статьи 5</w:t>
      </w:r>
      <w:r w:rsidRPr="00521961">
        <w:rPr>
          <w:sz w:val="16"/>
          <w:szCs w:val="16"/>
        </w:rPr>
        <w:t xml:space="preserve"> Федерального закона </w:t>
      </w:r>
      <w:r w:rsidRPr="00521961">
        <w:rPr>
          <w:b/>
          <w:sz w:val="16"/>
          <w:szCs w:val="16"/>
        </w:rPr>
        <w:t>от 05.05.2014 № 84-ФЗ</w:t>
      </w:r>
      <w:r w:rsidRPr="0052196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196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521961">
        <w:rPr>
          <w:sz w:val="16"/>
          <w:szCs w:val="16"/>
        </w:rPr>
        <w:t>ющегося).</w:t>
      </w:r>
    </w:p>
    <w:p w:rsidR="00A512E8" w:rsidRPr="00521961" w:rsidRDefault="00A512E8" w:rsidP="00A512E8">
      <w:pPr>
        <w:ind w:firstLine="720"/>
        <w:jc w:val="both"/>
        <w:rPr>
          <w:sz w:val="16"/>
          <w:szCs w:val="16"/>
        </w:rPr>
      </w:pPr>
      <w:r w:rsidRPr="00521961">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12E8" w:rsidRPr="00521961" w:rsidRDefault="00A512E8" w:rsidP="00A512E8">
      <w:pPr>
        <w:ind w:firstLine="720"/>
        <w:jc w:val="both"/>
        <w:rPr>
          <w:sz w:val="16"/>
          <w:szCs w:val="16"/>
        </w:rPr>
      </w:pPr>
      <w:r w:rsidRPr="00521961">
        <w:rPr>
          <w:sz w:val="16"/>
          <w:szCs w:val="16"/>
        </w:rPr>
        <w:t>При разработке образовательной программы высшего образования согласно требованиям</w:t>
      </w:r>
      <w:r>
        <w:rPr>
          <w:sz w:val="16"/>
          <w:szCs w:val="16"/>
        </w:rPr>
        <w:t xml:space="preserve"> </w:t>
      </w:r>
      <w:r w:rsidRPr="00521961">
        <w:rPr>
          <w:b/>
          <w:sz w:val="16"/>
          <w:szCs w:val="16"/>
        </w:rPr>
        <w:t>пункта 9 части 1 статьи 33, части 3 статьи 34</w:t>
      </w:r>
      <w:r w:rsidRPr="00521961">
        <w:rPr>
          <w:sz w:val="16"/>
          <w:szCs w:val="16"/>
        </w:rPr>
        <w:t xml:space="preserve"> Федерального закона Российской Федерации </w:t>
      </w:r>
      <w:r w:rsidRPr="00521961">
        <w:rPr>
          <w:b/>
          <w:sz w:val="16"/>
          <w:szCs w:val="16"/>
        </w:rPr>
        <w:t>от 29.12.2012 № 273-ФЗ</w:t>
      </w:r>
      <w:r w:rsidRPr="00521961">
        <w:rPr>
          <w:sz w:val="16"/>
          <w:szCs w:val="16"/>
        </w:rPr>
        <w:t xml:space="preserve"> «Об образовании в Российской Федерации»; </w:t>
      </w:r>
      <w:r w:rsidRPr="00521961">
        <w:rPr>
          <w:b/>
          <w:sz w:val="16"/>
          <w:szCs w:val="16"/>
        </w:rPr>
        <w:t>пункта 43</w:t>
      </w:r>
      <w:r w:rsidRPr="0052196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52196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1961">
        <w:rPr>
          <w:sz w:val="16"/>
          <w:szCs w:val="16"/>
        </w:rPr>
        <w:t>образовательная организация устанавливает</w:t>
      </w:r>
      <w:r>
        <w:rPr>
          <w:sz w:val="16"/>
          <w:szCs w:val="16"/>
        </w:rPr>
        <w:t xml:space="preserve"> </w:t>
      </w:r>
      <w:r w:rsidRPr="0052196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512E8" w:rsidRPr="00BA08EA" w:rsidRDefault="00A512E8" w:rsidP="00A512E8">
      <w:pPr>
        <w:tabs>
          <w:tab w:val="left" w:pos="900"/>
        </w:tabs>
        <w:ind w:firstLine="709"/>
        <w:jc w:val="both"/>
        <w:rPr>
          <w:b/>
          <w:color w:val="000000"/>
          <w:sz w:val="16"/>
          <w:szCs w:val="16"/>
        </w:rPr>
      </w:pPr>
    </w:p>
    <w:p w:rsidR="002C6C26" w:rsidRPr="00C2000F" w:rsidRDefault="002C6C26" w:rsidP="00A512E8">
      <w:pPr>
        <w:ind w:firstLine="709"/>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6A34D0" w:rsidRDefault="006A34D0" w:rsidP="00EF439B">
      <w:pPr>
        <w:tabs>
          <w:tab w:val="left" w:pos="900"/>
        </w:tabs>
        <w:ind w:firstLine="709"/>
        <w:jc w:val="both"/>
        <w:rPr>
          <w:sz w:val="24"/>
          <w:szCs w:val="24"/>
        </w:rPr>
      </w:pPr>
      <w:r>
        <w:rPr>
          <w:b/>
          <w:sz w:val="24"/>
          <w:szCs w:val="24"/>
        </w:rPr>
        <w:t xml:space="preserve">Тема 1. </w:t>
      </w:r>
      <w:r w:rsidR="00EF439B">
        <w:t>Искусство древнего мира. Искусство средних веков. Искусство Возрождения. Искусство Испании. Искусство Франции и Англии. Русское искусство</w:t>
      </w:r>
      <w:r w:rsidRPr="006A34D0">
        <w:rPr>
          <w:sz w:val="24"/>
          <w:szCs w:val="24"/>
        </w:rPr>
        <w:t>.</w:t>
      </w:r>
    </w:p>
    <w:p w:rsidR="006A34D0" w:rsidRDefault="006A34D0" w:rsidP="00B14050">
      <w:pPr>
        <w:tabs>
          <w:tab w:val="left" w:pos="900"/>
        </w:tabs>
        <w:ind w:firstLine="709"/>
        <w:jc w:val="both"/>
        <w:rPr>
          <w:sz w:val="24"/>
          <w:szCs w:val="24"/>
        </w:rPr>
      </w:pPr>
    </w:p>
    <w:p w:rsidR="006A34D0" w:rsidRDefault="006A34D0" w:rsidP="00EF439B">
      <w:pPr>
        <w:tabs>
          <w:tab w:val="left" w:pos="900"/>
        </w:tabs>
        <w:ind w:firstLine="709"/>
        <w:jc w:val="both"/>
        <w:rPr>
          <w:sz w:val="24"/>
          <w:szCs w:val="24"/>
        </w:rPr>
      </w:pPr>
      <w:r>
        <w:rPr>
          <w:b/>
          <w:sz w:val="24"/>
          <w:szCs w:val="24"/>
        </w:rPr>
        <w:t xml:space="preserve">Тема 2. </w:t>
      </w:r>
      <w:r w:rsidR="00EF439B">
        <w:t>Изобразительная деятельность как составная часть эстетического воспитания младших школьников. Психолого - педагогические основы изобразительной 6 деятельности детей младшего школьного возраста. Развитие и воспитание школьников в процессе занятий изобразительной деятельностью. Изобразительное искусство как форма отражения и эстетического осмысления действительности. Эстетическое воспитание учащихся в процессе рисования. Воспитание внимания учащихся. Развитие познавательно-творческой активности и наблюдательности. Развитие зрительной памяти и творческого воображения. Принципы дидактики в преподавании изобразительного искусства.</w:t>
      </w:r>
    </w:p>
    <w:p w:rsidR="006A34D0" w:rsidRDefault="006A34D0" w:rsidP="00EF439B">
      <w:pPr>
        <w:tabs>
          <w:tab w:val="left" w:pos="900"/>
        </w:tabs>
        <w:ind w:firstLine="709"/>
        <w:jc w:val="both"/>
        <w:rPr>
          <w:sz w:val="24"/>
          <w:szCs w:val="24"/>
        </w:rPr>
      </w:pPr>
      <w:r>
        <w:rPr>
          <w:b/>
          <w:sz w:val="24"/>
          <w:szCs w:val="24"/>
        </w:rPr>
        <w:t xml:space="preserve">Тема 3. </w:t>
      </w:r>
      <w:r w:rsidRPr="001F14BF">
        <w:rPr>
          <w:b/>
          <w:sz w:val="24"/>
          <w:szCs w:val="24"/>
        </w:rPr>
        <w:t xml:space="preserve"> </w:t>
      </w:r>
      <w:r w:rsidR="00EF439B">
        <w:t>Изобразительная грамота и творчество. Рисунок – вид графики. Из истории рисунка. Восприятие и изображение формы. Свет и тень. Пропорции. Перспектива. Графические художественные материалы и техники. Передача фактуры предметов. Светотень в рисунке. Приемы передачи объема предметов в рисунке. Различные источники освещения. Зависимость фронтального, бокового и контражурного освещения от положения источника света. Изменение контраста между светом и тенью при удалении источника света. Рисунок падающей тени. Произведения живописи, скульптуры, архитектуры, построенные на основе пропорции золотого сечения. Пропорции фигуры человека на основе золотого сечения. Пропорциональные отношения ребенка, подростка и взрослого человека. Способы передачи многомерности пространства на плоскости листа. Способы передачи перспективы для ближних и дальних объектов. Уровень линии горизонта на картинной плоскости. Пересекутся удаляющихся от нас параллельных линий. Перспективные изменения круга при его перемещении относительно линии горизонта. Определение на рисунке положения точки схода при фронтальной и угловой перспективе.</w:t>
      </w:r>
    </w:p>
    <w:p w:rsidR="006A34D0" w:rsidRDefault="006A34D0" w:rsidP="00B14050">
      <w:pPr>
        <w:tabs>
          <w:tab w:val="left" w:pos="900"/>
        </w:tabs>
        <w:ind w:firstLine="709"/>
        <w:jc w:val="both"/>
        <w:rPr>
          <w:sz w:val="24"/>
          <w:szCs w:val="24"/>
        </w:rPr>
      </w:pPr>
      <w:r>
        <w:rPr>
          <w:b/>
          <w:sz w:val="24"/>
          <w:szCs w:val="24"/>
        </w:rPr>
        <w:t>Тема 4</w:t>
      </w:r>
      <w:r w:rsidR="00EF439B">
        <w:rPr>
          <w:b/>
          <w:sz w:val="24"/>
          <w:szCs w:val="24"/>
        </w:rPr>
        <w:t xml:space="preserve">. </w:t>
      </w:r>
      <w:r w:rsidR="00EF439B">
        <w:t>Теоретические основы обучения живописи. Живопись – искусство цвета. История живописи. Многообразие жанров живописи. Основы цветоведения. Композиция в живописи. Методика работы над жанрами изобразительного искусства. Живопись, рисунок и композиция в начальной школе. Методика работы над рисованием отдельных предметов и гипсов. Методика работы над рисованием натюрморта. Методика работы над изображением природы. Методика работы над рисованием животных. Методика изображения человека. Методика работы с цветом. Смешение цветов. Три основных свойства цвета и их характеристика. Проявление одновременного цветового контраста. Пограничный цветовой контраст. Локальный цвет предмета. Его изменение при различном освещении. Составные или производные цвета.</w:t>
      </w:r>
    </w:p>
    <w:p w:rsidR="00EF439B" w:rsidRDefault="006A34D0" w:rsidP="00EF439B">
      <w:pPr>
        <w:tabs>
          <w:tab w:val="left" w:pos="900"/>
        </w:tabs>
        <w:ind w:firstLine="709"/>
        <w:jc w:val="both"/>
      </w:pPr>
      <w:r>
        <w:rPr>
          <w:b/>
          <w:sz w:val="24"/>
          <w:szCs w:val="24"/>
        </w:rPr>
        <w:t xml:space="preserve">Тема 5. </w:t>
      </w:r>
      <w:r w:rsidR="00EF439B">
        <w:t>Методика рисования предметов объемной формы. Особенности изображения предметов объемной формы. Этапы рисования овощей и фруктов. Приемы передачи объема фруктов и овощей. Изображение природы. Рисование трав, цветов, ветвей. Определение расположения предметов. Тональная проработка формы предметов и фона. Рисование животных и птиц. Пропорциональные отношения в рисунке птицы. Начало рисунка животного.</w:t>
      </w:r>
    </w:p>
    <w:p w:rsidR="006C3318" w:rsidRDefault="006C3318" w:rsidP="00EF439B">
      <w:pPr>
        <w:tabs>
          <w:tab w:val="left" w:pos="900"/>
        </w:tabs>
        <w:ind w:firstLine="709"/>
        <w:jc w:val="both"/>
        <w:rPr>
          <w:sz w:val="24"/>
          <w:szCs w:val="24"/>
        </w:rPr>
      </w:pPr>
      <w:r w:rsidRPr="006C3318">
        <w:rPr>
          <w:b/>
          <w:sz w:val="24"/>
          <w:szCs w:val="24"/>
        </w:rPr>
        <w:t xml:space="preserve">Тема 6. </w:t>
      </w:r>
      <w:r w:rsidR="006A34D0" w:rsidRPr="006C3318">
        <w:rPr>
          <w:b/>
          <w:sz w:val="24"/>
          <w:szCs w:val="24"/>
        </w:rPr>
        <w:t xml:space="preserve"> </w:t>
      </w:r>
      <w:r w:rsidR="00EF439B">
        <w:t>Организация изобразительной деятельности младших школьников и развитие их творчества на уроке. Теоретические основы обучения народному и декоративноприкладному искусству. Народное и декоративно-прикладное искусство в системе ценностей культуры. Композиция в народном и декоративно-прикладном искусстве. Искусство орнамента. Народные художественные промыслы. Народный костюм. Школа народного и декоративно – прикладного искусства. Методика освоения декоративной росписи. Методика работы над лепкой и росписью народных глиняных игрушек. Методика работы над тематической декоративной композицией. Лепка с натуры простых предметов быта. Лепка с натуры фруктов и овощей. Дымковская игрушка. Рисование орнамента. Хохломская роспись по дереву. Роспись дымковской игрушки.</w:t>
      </w:r>
    </w:p>
    <w:p w:rsidR="00EF439B" w:rsidRDefault="006C3318" w:rsidP="00EF439B">
      <w:pPr>
        <w:tabs>
          <w:tab w:val="left" w:pos="900"/>
        </w:tabs>
        <w:ind w:firstLine="709"/>
        <w:jc w:val="both"/>
      </w:pPr>
      <w:r w:rsidRPr="006C3318">
        <w:rPr>
          <w:b/>
          <w:sz w:val="24"/>
          <w:szCs w:val="24"/>
        </w:rPr>
        <w:t>Тема 7.</w:t>
      </w:r>
      <w:r>
        <w:rPr>
          <w:sz w:val="24"/>
          <w:szCs w:val="24"/>
        </w:rPr>
        <w:t xml:space="preserve"> </w:t>
      </w:r>
      <w:r w:rsidR="00EF439B">
        <w:t xml:space="preserve">Теоретические основы обучения дизайну. Дизайн – искусство организации целостной эстетической среды. Из истории дизайна. Основы формообразования. Цвет в дизайне. Композиция в дизайне. Методика работы по дизайну. </w:t>
      </w:r>
    </w:p>
    <w:p w:rsidR="00EF439B" w:rsidRDefault="006C3318" w:rsidP="00EF439B">
      <w:pPr>
        <w:tabs>
          <w:tab w:val="left" w:pos="900"/>
        </w:tabs>
        <w:ind w:firstLine="709"/>
        <w:jc w:val="both"/>
      </w:pPr>
      <w:r>
        <w:rPr>
          <w:b/>
          <w:sz w:val="24"/>
          <w:szCs w:val="24"/>
        </w:rPr>
        <w:t xml:space="preserve">Тема 8. </w:t>
      </w:r>
      <w:r w:rsidR="00EF439B">
        <w:t xml:space="preserve">Методика преподавания изобразительного искусства в начальных классах. История развития методики обучения ИЗО. Известные современные методисты, занимающиеся проблемами преподавания ИЗО. Основы преподавания изобразительного искусства в начальных классах. Планирование и структура уроков по изобразительному искусству. Составление и написание конспектов по изобразительному искусству в начальных классах. Содержание и методика проведения бесед об изобразительном искусстве. Внеклассная работа по изобразительному искусству. </w:t>
      </w:r>
    </w:p>
    <w:p w:rsidR="006C3318" w:rsidRPr="006C3318" w:rsidRDefault="006C3318" w:rsidP="00EF439B">
      <w:pPr>
        <w:tabs>
          <w:tab w:val="left" w:pos="900"/>
        </w:tabs>
        <w:ind w:firstLine="709"/>
        <w:jc w:val="both"/>
        <w:rPr>
          <w:sz w:val="24"/>
          <w:szCs w:val="24"/>
        </w:rPr>
      </w:pPr>
      <w:r w:rsidRPr="006C3318">
        <w:rPr>
          <w:b/>
          <w:sz w:val="24"/>
          <w:szCs w:val="24"/>
        </w:rPr>
        <w:t>Тема 9.</w:t>
      </w:r>
      <w:r>
        <w:rPr>
          <w:sz w:val="24"/>
          <w:szCs w:val="24"/>
        </w:rPr>
        <w:t xml:space="preserve"> </w:t>
      </w:r>
      <w:r w:rsidR="00EF439B">
        <w:t xml:space="preserve">Использование альтернативных программ в процессе обучения детей изобразительному искусству. Содержание и анализ программы по изобразительному искусству авторов: В.С. Кузин, Е.В. Шорохов, Т.Я. Шпикалова, Э.И. Кубышкина, С.П. Ломов. С.Е. Игнатьев. Содержание и анализ программы по изобразительному искусству и художественному труду авторов: Б.М. Немецкий, В.Г. Горяев, Л.А. Немецкая, Н.А. Горяева, А.С. Питерских, М.Т. Ломоносова, Е.Н. Коротеева. Содержание и анализ программы по изобразительному искусству авторов и художественному труду: Е.В. Алексеенко, С.И. Ботова, Г.А. Величкина, Л.В. Ершова, Н.Р. Макарова, П.Н. Магомедова, Л.В. Неретина, Г.А. Поровская, А.В. Рябчиков, Н.М. Сокольникова, Е.А. Сысуев, Л.Н. Устенко, Т.Я. Шпикалова, А.Н. Щирова. Организация изобразительной деятельности младших школьников и развитие их творчества во внеклассной работе. </w:t>
      </w:r>
      <w:r w:rsidR="00EF439B">
        <w:lastRenderedPageBreak/>
        <w:t>Методика работы над дизайном женского костюма на основе традиций русской одежды. Педагогические условия успешного обучения изобразительному искусству в начальной школе. Составление конспектов уроков по изобразительной деятельности. Анализ программ по изобразительному искусству</w:t>
      </w:r>
    </w:p>
    <w:p w:rsidR="0031559C" w:rsidRPr="00347FDD" w:rsidRDefault="0031559C" w:rsidP="00E24760">
      <w:pPr>
        <w:widowControl/>
        <w:autoSpaceDE/>
        <w:autoSpaceDN/>
        <w:adjustRightInd/>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0C2145">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EF439B" w:rsidRPr="00EF439B">
        <w:rPr>
          <w:sz w:val="24"/>
          <w:szCs w:val="24"/>
        </w:rPr>
        <w:t>Технологии обучения изобразительной деятельности</w:t>
      </w:r>
      <w:r w:rsidRPr="00C2000F">
        <w:rPr>
          <w:sz w:val="24"/>
          <w:szCs w:val="24"/>
        </w:rPr>
        <w:t xml:space="preserve">»/ </w:t>
      </w:r>
      <w:r w:rsidR="00BD47A5">
        <w:rPr>
          <w:sz w:val="24"/>
          <w:szCs w:val="24"/>
        </w:rPr>
        <w:t>Т.В.Савченко</w:t>
      </w:r>
      <w:r w:rsidR="00BD47A5" w:rsidRPr="00CC4A96">
        <w:rPr>
          <w:sz w:val="24"/>
          <w:szCs w:val="24"/>
        </w:rPr>
        <w:t>. – Омск:</w:t>
      </w:r>
      <w:r w:rsidRPr="00C2000F">
        <w:rPr>
          <w:sz w:val="24"/>
          <w:szCs w:val="24"/>
        </w:rPr>
        <w:t>: Изд-во О</w:t>
      </w:r>
      <w:r w:rsidR="001D51DF">
        <w:rPr>
          <w:sz w:val="24"/>
          <w:szCs w:val="24"/>
        </w:rPr>
        <w:t>мской гуманитарной академии, 202</w:t>
      </w:r>
      <w:r w:rsidR="007537BB">
        <w:rPr>
          <w:sz w:val="24"/>
          <w:szCs w:val="24"/>
        </w:rPr>
        <w:t>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651BCF" w:rsidRDefault="00705814" w:rsidP="00705FB5">
      <w:pPr>
        <w:widowControl/>
        <w:tabs>
          <w:tab w:val="left" w:pos="406"/>
        </w:tabs>
        <w:autoSpaceDE/>
        <w:autoSpaceDN/>
        <w:adjustRightInd/>
        <w:ind w:firstLine="709"/>
        <w:jc w:val="both"/>
        <w:rPr>
          <w:b/>
          <w:bCs/>
          <w:i/>
          <w:color w:val="000000"/>
          <w:sz w:val="24"/>
          <w:szCs w:val="24"/>
        </w:rPr>
      </w:pPr>
      <w:r w:rsidRPr="00651BCF">
        <w:rPr>
          <w:b/>
          <w:bCs/>
          <w:i/>
          <w:color w:val="000000"/>
          <w:sz w:val="24"/>
          <w:szCs w:val="24"/>
        </w:rPr>
        <w:t>Основная</w:t>
      </w:r>
      <w:r w:rsidR="00705FB5" w:rsidRPr="00651BCF">
        <w:rPr>
          <w:b/>
          <w:bCs/>
          <w:i/>
          <w:color w:val="000000"/>
          <w:sz w:val="24"/>
          <w:szCs w:val="24"/>
        </w:rPr>
        <w:t>:</w:t>
      </w:r>
    </w:p>
    <w:p w:rsidR="001C50CB" w:rsidRPr="00651BCF" w:rsidRDefault="00651BCF" w:rsidP="001C50CB">
      <w:pPr>
        <w:pStyle w:val="a4"/>
        <w:numPr>
          <w:ilvl w:val="0"/>
          <w:numId w:val="29"/>
        </w:numPr>
        <w:jc w:val="both"/>
        <w:rPr>
          <w:rFonts w:ascii="Times New Roman" w:hAnsi="Times New Roman"/>
          <w:sz w:val="24"/>
          <w:szCs w:val="24"/>
        </w:rPr>
      </w:pPr>
      <w:r w:rsidRPr="00651BCF">
        <w:rPr>
          <w:rFonts w:ascii="Times New Roman" w:hAnsi="Times New Roman"/>
          <w:color w:val="000000"/>
          <w:sz w:val="24"/>
          <w:szCs w:val="24"/>
          <w:shd w:val="clear" w:color="auto" w:fill="FFFFFF"/>
        </w:rPr>
        <w:t xml:space="preserve">Черткоева, В. Г. Развитие творческих способностей младших школьников посредством художественно-изобразительной деятельности : монография / В. Г. Черткоева ; под редакцией Б. А. Тахохов. — Владикавказ : Северо-Осетинский государственный педагогический институт, 2014. — 160 c. — ISBN 2227-8397. — Текст : электронный // Электронно-библиотечная система IPR BOOKS : [сайт]. — URL: </w:t>
      </w:r>
      <w:hyperlink r:id="rId8" w:history="1">
        <w:r w:rsidR="008038FA">
          <w:rPr>
            <w:rStyle w:val="a7"/>
            <w:rFonts w:ascii="Times New Roman" w:hAnsi="Times New Roman"/>
            <w:sz w:val="24"/>
            <w:szCs w:val="24"/>
            <w:shd w:val="clear" w:color="auto" w:fill="FFFFFF"/>
          </w:rPr>
          <w:t>http://www.iprbookshop.ru/64916.html</w:t>
        </w:r>
      </w:hyperlink>
    </w:p>
    <w:p w:rsidR="001C50CB" w:rsidRPr="00651BCF" w:rsidRDefault="00651BCF" w:rsidP="001C50CB">
      <w:pPr>
        <w:pStyle w:val="a4"/>
        <w:numPr>
          <w:ilvl w:val="0"/>
          <w:numId w:val="29"/>
        </w:numPr>
        <w:jc w:val="both"/>
        <w:rPr>
          <w:rFonts w:ascii="Times New Roman" w:hAnsi="Times New Roman"/>
          <w:sz w:val="24"/>
          <w:szCs w:val="24"/>
        </w:rPr>
      </w:pPr>
      <w:r w:rsidRPr="00651BCF">
        <w:rPr>
          <w:rFonts w:ascii="Times New Roman" w:hAnsi="Times New Roman"/>
          <w:color w:val="000000"/>
          <w:sz w:val="24"/>
          <w:szCs w:val="24"/>
          <w:shd w:val="clear" w:color="auto" w:fill="FFFFFF"/>
        </w:rPr>
        <w:t xml:space="preserve">Павлова, Н. А. Организация деятельности младших школьников на занятиях по технологии и изобразительному искусству : методические рекомендации по работе с различными видами бумаги и картона (наблюдения и опыты) / Н. А. Павлова. — Набережные Челны : Набережночелнинский государственный педагогический университет, 2016. — 75 c. — ISBN 2227-8397. — Текст : электронный // Электронно-библиотечная система IPR BOOKS : [сайт]. — URL: </w:t>
      </w:r>
      <w:hyperlink r:id="rId9" w:history="1">
        <w:r w:rsidR="008038FA">
          <w:rPr>
            <w:rStyle w:val="a7"/>
            <w:rFonts w:ascii="Times New Roman" w:hAnsi="Times New Roman"/>
            <w:sz w:val="24"/>
            <w:szCs w:val="24"/>
            <w:shd w:val="clear" w:color="auto" w:fill="FFFFFF"/>
          </w:rPr>
          <w:t>http://www.iprbookshop.ru/66810.html</w:t>
        </w:r>
      </w:hyperlink>
    </w:p>
    <w:p w:rsidR="009E5645" w:rsidRPr="00651BCF" w:rsidRDefault="009E5645" w:rsidP="001C50CB">
      <w:pPr>
        <w:pStyle w:val="a4"/>
        <w:ind w:left="502"/>
        <w:rPr>
          <w:rFonts w:ascii="Times New Roman" w:hAnsi="Times New Roman"/>
          <w:sz w:val="24"/>
          <w:szCs w:val="24"/>
        </w:rPr>
      </w:pPr>
      <w:r w:rsidRPr="00651BCF">
        <w:rPr>
          <w:rFonts w:ascii="Times New Roman" w:hAnsi="Times New Roman"/>
          <w:b/>
          <w:i/>
          <w:sz w:val="24"/>
          <w:szCs w:val="24"/>
        </w:rPr>
        <w:t>Дополнительная</w:t>
      </w:r>
      <w:r w:rsidR="001C50CB" w:rsidRPr="00651BCF">
        <w:rPr>
          <w:rFonts w:ascii="Times New Roman" w:hAnsi="Times New Roman"/>
          <w:b/>
          <w:i/>
          <w:sz w:val="24"/>
          <w:szCs w:val="24"/>
        </w:rPr>
        <w:t>:</w:t>
      </w:r>
    </w:p>
    <w:p w:rsidR="00651BCF" w:rsidRPr="00651BCF" w:rsidRDefault="00651BCF" w:rsidP="00651BCF">
      <w:pPr>
        <w:pStyle w:val="a4"/>
        <w:numPr>
          <w:ilvl w:val="0"/>
          <w:numId w:val="30"/>
        </w:numPr>
        <w:jc w:val="both"/>
        <w:rPr>
          <w:rFonts w:ascii="Times New Roman" w:hAnsi="Times New Roman"/>
          <w:sz w:val="24"/>
          <w:szCs w:val="24"/>
        </w:rPr>
      </w:pPr>
      <w:r w:rsidRPr="00651BCF">
        <w:rPr>
          <w:rFonts w:ascii="Times New Roman" w:hAnsi="Times New Roman"/>
          <w:color w:val="000000"/>
          <w:sz w:val="24"/>
          <w:szCs w:val="24"/>
          <w:shd w:val="clear" w:color="auto" w:fill="FFFFFF"/>
        </w:rPr>
        <w:t xml:space="preserve">Ахметшина, А. К. История изобразительного искусства : учебно-методическое пособие / А. К. Ахметшина. — Набережные Челны : Набережночелнинский государственный педагогический университет, 2015. — 79 c. — ISBN 2227-8397. — </w:t>
      </w:r>
      <w:r w:rsidRPr="00651BCF">
        <w:rPr>
          <w:rFonts w:ascii="Times New Roman" w:hAnsi="Times New Roman"/>
          <w:color w:val="000000"/>
          <w:sz w:val="24"/>
          <w:szCs w:val="24"/>
          <w:shd w:val="clear" w:color="auto" w:fill="FFFFFF"/>
        </w:rPr>
        <w:lastRenderedPageBreak/>
        <w:t xml:space="preserve">Текст : электронный // Электронно-библиотечная система IPR BOOKS : [сайт]. — URL: </w:t>
      </w:r>
      <w:hyperlink r:id="rId10" w:history="1">
        <w:r w:rsidR="008038FA">
          <w:rPr>
            <w:rStyle w:val="a7"/>
            <w:rFonts w:ascii="Times New Roman" w:hAnsi="Times New Roman"/>
            <w:sz w:val="24"/>
            <w:szCs w:val="24"/>
            <w:shd w:val="clear" w:color="auto" w:fill="FFFFFF"/>
          </w:rPr>
          <w:t>http://www.iprbookshop.ru/70476.html </w:t>
        </w:r>
      </w:hyperlink>
    </w:p>
    <w:p w:rsidR="006C3318" w:rsidRPr="00651BCF" w:rsidRDefault="00651BCF" w:rsidP="00651BCF">
      <w:pPr>
        <w:pStyle w:val="a4"/>
        <w:numPr>
          <w:ilvl w:val="0"/>
          <w:numId w:val="30"/>
        </w:numPr>
        <w:jc w:val="both"/>
        <w:rPr>
          <w:rFonts w:ascii="Times New Roman" w:hAnsi="Times New Roman"/>
          <w:sz w:val="24"/>
          <w:szCs w:val="24"/>
        </w:rPr>
      </w:pPr>
      <w:r w:rsidRPr="00651BCF">
        <w:rPr>
          <w:rFonts w:ascii="Times New Roman" w:hAnsi="Times New Roman"/>
          <w:color w:val="000000"/>
          <w:sz w:val="24"/>
          <w:szCs w:val="24"/>
          <w:shd w:val="clear" w:color="auto" w:fill="FFFFFF"/>
        </w:rPr>
        <w:t xml:space="preserve">Борисов, В. Ю. Методика обучения преподаванию изобразительного искусства в вопросах и ответах. Готовимся к экзамену : учебно-методическое пособие / В. Ю. Борисов, Н. Н. Борисов. — Москва : Московский педагогический государственный университет, 2018. — 80 c. — ISBN 978-5-4263-0616-5. — Текст : электронный // Электронно-библиотечная система IPR BOOKS : [сайт]. — URL: </w:t>
      </w:r>
      <w:hyperlink r:id="rId11" w:history="1">
        <w:r w:rsidR="008038FA">
          <w:rPr>
            <w:rStyle w:val="a7"/>
            <w:rFonts w:ascii="Times New Roman" w:hAnsi="Times New Roman"/>
            <w:sz w:val="24"/>
            <w:szCs w:val="24"/>
            <w:shd w:val="clear" w:color="auto" w:fill="FFFFFF"/>
          </w:rPr>
          <w:t>http://www.iprbookshop.ru/79057.html</w:t>
        </w:r>
      </w:hyperlink>
    </w:p>
    <w:p w:rsidR="00777B09" w:rsidRPr="00793E1B" w:rsidRDefault="0075203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038FA">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038FA">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038FA">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038FA">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038FA">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C2401">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038FA">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038FA">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038FA">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038FA">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038FA">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038FA">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038F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5203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256DA">
        <w:rPr>
          <w:bCs/>
          <w:color w:val="000000"/>
          <w:sz w:val="24"/>
          <w:szCs w:val="24"/>
        </w:rPr>
        <w:t xml:space="preserve">Технологии начального </w:t>
      </w:r>
      <w:r w:rsidR="00F64DD3">
        <w:rPr>
          <w:bCs/>
          <w:color w:val="000000"/>
          <w:sz w:val="24"/>
          <w:szCs w:val="24"/>
        </w:rPr>
        <w:t xml:space="preserve">естественнонаучного </w:t>
      </w:r>
      <w:r w:rsidR="001256DA">
        <w:rPr>
          <w:bCs/>
          <w:color w:val="000000"/>
          <w:sz w:val="24"/>
          <w:szCs w:val="24"/>
        </w:rPr>
        <w:t xml:space="preserve"> образования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752033" w:rsidRPr="00793E1B" w:rsidRDefault="00752033" w:rsidP="00752033">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52033" w:rsidRPr="00682A13" w:rsidRDefault="00752033" w:rsidP="00752033">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52033" w:rsidRPr="00682A13" w:rsidRDefault="00752033" w:rsidP="00752033">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52033" w:rsidRPr="00682A13" w:rsidRDefault="00752033" w:rsidP="00752033">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2033" w:rsidRPr="00682A13" w:rsidRDefault="00752033" w:rsidP="00752033">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2033" w:rsidRPr="00682A13" w:rsidRDefault="00752033" w:rsidP="00752033">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52033" w:rsidRPr="00682A13" w:rsidRDefault="00752033" w:rsidP="00752033">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52033" w:rsidRPr="00682A13" w:rsidRDefault="00752033" w:rsidP="00752033">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ПЕРЕЧЕНЬ ИНФОРМАЦИОННЫХ СПРАВОЧНЫХ СИСТЕМ</w:t>
      </w:r>
    </w:p>
    <w:p w:rsidR="00752033" w:rsidRPr="00682A1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Справочная правовая система «Консультант Плюс»</w:t>
      </w:r>
    </w:p>
    <w:p w:rsidR="00752033" w:rsidRDefault="00752033" w:rsidP="00752033">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Справочная правовая система «Гарант»</w:t>
      </w:r>
    </w:p>
    <w:p w:rsidR="00752033" w:rsidRPr="006646C6" w:rsidRDefault="00752033" w:rsidP="00752033">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752033" w:rsidRPr="006646C6" w:rsidRDefault="00752033" w:rsidP="00752033">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8038FA">
          <w:rPr>
            <w:rStyle w:val="a7"/>
            <w:sz w:val="24"/>
            <w:szCs w:val="24"/>
          </w:rPr>
          <w:t>http://www.consultant.ru/edu/student/study/</w:t>
        </w:r>
      </w:hyperlink>
    </w:p>
    <w:p w:rsidR="00752033" w:rsidRPr="00967B2F" w:rsidRDefault="00752033" w:rsidP="00752033">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8038FA">
          <w:rPr>
            <w:rStyle w:val="a7"/>
            <w:sz w:val="24"/>
            <w:szCs w:val="24"/>
          </w:rPr>
          <w:t>http://edu.garant.ru/omga/</w:t>
        </w:r>
      </w:hyperlink>
      <w:r w:rsidRPr="00967B2F">
        <w:rPr>
          <w:sz w:val="24"/>
          <w:szCs w:val="24"/>
        </w:rPr>
        <w:t xml:space="preserve"> </w:t>
      </w:r>
    </w:p>
    <w:p w:rsidR="00752033" w:rsidRPr="00967B2F" w:rsidRDefault="00752033" w:rsidP="00752033">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8038FA">
          <w:rPr>
            <w:rStyle w:val="a7"/>
            <w:sz w:val="24"/>
            <w:szCs w:val="24"/>
          </w:rPr>
          <w:t>http://pravo.gov.ru</w:t>
        </w:r>
      </w:hyperlink>
      <w:r w:rsidRPr="00967B2F">
        <w:rPr>
          <w:sz w:val="24"/>
          <w:szCs w:val="24"/>
        </w:rPr>
        <w:t xml:space="preserve"> </w:t>
      </w:r>
    </w:p>
    <w:p w:rsidR="00752033" w:rsidRPr="00935B18" w:rsidRDefault="00752033" w:rsidP="00752033">
      <w:pPr>
        <w:widowControl/>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8038FA">
          <w:rPr>
            <w:rStyle w:val="a7"/>
            <w:sz w:val="24"/>
            <w:szCs w:val="24"/>
          </w:rPr>
          <w:t>http://fgosvo.ru</w:t>
        </w:r>
      </w:hyperlink>
    </w:p>
    <w:p w:rsidR="00752033" w:rsidRDefault="00752033" w:rsidP="00752033">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8038FA">
          <w:rPr>
            <w:rStyle w:val="a7"/>
            <w:sz w:val="24"/>
            <w:szCs w:val="24"/>
          </w:rPr>
          <w:t>http://www.ict.edu.ru</w:t>
        </w:r>
      </w:hyperlink>
    </w:p>
    <w:p w:rsidR="00752033" w:rsidRPr="00935B18" w:rsidRDefault="00752033" w:rsidP="00752033">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752033" w:rsidRPr="00682A13" w:rsidRDefault="00752033" w:rsidP="00752033">
      <w:pPr>
        <w:widowControl/>
        <w:tabs>
          <w:tab w:val="left" w:pos="993"/>
        </w:tabs>
        <w:autoSpaceDE/>
        <w:adjustRightInd/>
        <w:ind w:firstLine="709"/>
        <w:jc w:val="both"/>
        <w:rPr>
          <w:color w:val="000000"/>
          <w:sz w:val="24"/>
          <w:szCs w:val="24"/>
        </w:rPr>
      </w:pPr>
    </w:p>
    <w:p w:rsidR="00752033" w:rsidRPr="00793E1B" w:rsidRDefault="00752033" w:rsidP="00752033">
      <w:pPr>
        <w:widowControl/>
        <w:autoSpaceDE/>
        <w:autoSpaceDN/>
        <w:adjustRightInd/>
        <w:ind w:firstLine="709"/>
        <w:jc w:val="both"/>
        <w:rPr>
          <w:b/>
          <w:color w:val="000000"/>
          <w:sz w:val="24"/>
          <w:szCs w:val="24"/>
        </w:rPr>
      </w:pPr>
      <w:r w:rsidRPr="00793E1B">
        <w:rPr>
          <w:b/>
          <w:color w:val="000000"/>
          <w:sz w:val="24"/>
          <w:szCs w:val="24"/>
        </w:rPr>
        <w:t>1</w:t>
      </w:r>
      <w:r>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52033" w:rsidRPr="000D04DB" w:rsidRDefault="00752033" w:rsidP="00752033">
      <w:pPr>
        <w:ind w:firstLine="709"/>
        <w:jc w:val="both"/>
        <w:rPr>
          <w:sz w:val="24"/>
          <w:szCs w:val="24"/>
        </w:rPr>
      </w:pPr>
      <w:r w:rsidRPr="000D04DB">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0D04DB">
        <w:rPr>
          <w:b/>
          <w:sz w:val="24"/>
          <w:szCs w:val="24"/>
        </w:rPr>
        <w:t xml:space="preserve"> </w:t>
      </w:r>
      <w:r w:rsidRPr="000D04DB">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2033" w:rsidRPr="000D04DB" w:rsidRDefault="00752033" w:rsidP="00752033">
      <w:pPr>
        <w:ind w:firstLine="709"/>
        <w:jc w:val="both"/>
        <w:rPr>
          <w:sz w:val="24"/>
          <w:szCs w:val="24"/>
        </w:rPr>
      </w:pPr>
      <w:r w:rsidRPr="000D04D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2033" w:rsidRPr="000D04DB" w:rsidRDefault="00752033" w:rsidP="00752033">
      <w:pPr>
        <w:ind w:firstLine="708"/>
        <w:jc w:val="both"/>
        <w:rPr>
          <w:sz w:val="24"/>
          <w:szCs w:val="24"/>
        </w:rPr>
      </w:pPr>
      <w:r w:rsidRPr="000D04DB">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sidRPr="000D04DB">
        <w:rPr>
          <w:sz w:val="24"/>
          <w:szCs w:val="24"/>
          <w:shd w:val="clear" w:color="auto" w:fill="FFFFFF"/>
        </w:rPr>
        <w:t xml:space="preserve"> </w:t>
      </w:r>
      <w:r w:rsidRPr="000D04DB">
        <w:rPr>
          <w:sz w:val="24"/>
          <w:szCs w:val="24"/>
        </w:rPr>
        <w:t xml:space="preserve"> учебно-наглядные пособия: наглядно-дидактические материалы. </w:t>
      </w:r>
      <w:r w:rsidRPr="000D04DB">
        <w:rPr>
          <w:sz w:val="24"/>
          <w:szCs w:val="24"/>
          <w:shd w:val="clear" w:color="auto" w:fill="FFFFFF"/>
        </w:rPr>
        <w:t xml:space="preserve">Столы аудиторные, стол преподавательский , стулья аудиторные, стул преподавательский , кафедра, </w:t>
      </w:r>
      <w:r w:rsidRPr="000D04DB">
        <w:rPr>
          <w:sz w:val="24"/>
          <w:szCs w:val="24"/>
        </w:rPr>
        <w:t xml:space="preserve">доска микшер, микрофон , аудио-видео усилитель , ноутбук, Операционная система </w:t>
      </w:r>
      <w:r w:rsidRPr="000D04DB">
        <w:rPr>
          <w:sz w:val="24"/>
          <w:szCs w:val="24"/>
          <w:lang w:val="en-US"/>
        </w:rPr>
        <w:t>Microsoft</w:t>
      </w:r>
      <w:r w:rsidRPr="000D04DB">
        <w:rPr>
          <w:sz w:val="24"/>
          <w:szCs w:val="24"/>
        </w:rPr>
        <w:t xml:space="preserve"> </w:t>
      </w:r>
      <w:r w:rsidRPr="000D04DB">
        <w:rPr>
          <w:sz w:val="24"/>
          <w:szCs w:val="24"/>
          <w:lang w:val="en-US"/>
        </w:rPr>
        <w:t>Windows</w:t>
      </w:r>
      <w:r w:rsidRPr="000D04DB">
        <w:rPr>
          <w:sz w:val="24"/>
          <w:szCs w:val="24"/>
        </w:rPr>
        <w:t xml:space="preserve"> 10,  </w:t>
      </w:r>
      <w:r w:rsidRPr="000D04DB">
        <w:rPr>
          <w:sz w:val="24"/>
          <w:szCs w:val="24"/>
          <w:lang w:val="en-US"/>
        </w:rPr>
        <w:t>Microsoft</w:t>
      </w:r>
      <w:r w:rsidRPr="000D04DB">
        <w:rPr>
          <w:sz w:val="24"/>
          <w:szCs w:val="24"/>
        </w:rPr>
        <w:t xml:space="preserve"> </w:t>
      </w:r>
      <w:r w:rsidRPr="000D04DB">
        <w:rPr>
          <w:sz w:val="24"/>
          <w:szCs w:val="24"/>
          <w:lang w:val="en-US"/>
        </w:rPr>
        <w:t>Office</w:t>
      </w:r>
      <w:r w:rsidRPr="000D04DB">
        <w:rPr>
          <w:sz w:val="24"/>
          <w:szCs w:val="24"/>
        </w:rPr>
        <w:t xml:space="preserve"> </w:t>
      </w:r>
      <w:r w:rsidRPr="000D04DB">
        <w:rPr>
          <w:sz w:val="24"/>
          <w:szCs w:val="24"/>
          <w:lang w:val="en-US"/>
        </w:rPr>
        <w:t>Professional</w:t>
      </w:r>
      <w:r w:rsidRPr="000D04DB">
        <w:rPr>
          <w:sz w:val="24"/>
          <w:szCs w:val="24"/>
        </w:rPr>
        <w:t xml:space="preserve"> </w:t>
      </w:r>
      <w:r w:rsidRPr="000D04DB">
        <w:rPr>
          <w:sz w:val="24"/>
          <w:szCs w:val="24"/>
          <w:lang w:val="en-US"/>
        </w:rPr>
        <w:t>Plus</w:t>
      </w:r>
      <w:r w:rsidRPr="000D04DB">
        <w:rPr>
          <w:sz w:val="24"/>
          <w:szCs w:val="24"/>
        </w:rPr>
        <w:t xml:space="preserve"> 2007</w:t>
      </w:r>
    </w:p>
    <w:p w:rsidR="00752033" w:rsidRPr="000D04DB" w:rsidRDefault="00752033" w:rsidP="00752033">
      <w:pPr>
        <w:ind w:firstLine="708"/>
        <w:jc w:val="both"/>
        <w:rPr>
          <w:sz w:val="24"/>
          <w:szCs w:val="24"/>
          <w:shd w:val="clear" w:color="auto" w:fill="F9F9F9"/>
        </w:rPr>
      </w:pPr>
      <w:r w:rsidRPr="000D04DB">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w:t>
      </w:r>
      <w:r w:rsidRPr="000D04DB">
        <w:rPr>
          <w:sz w:val="24"/>
          <w:szCs w:val="24"/>
          <w:shd w:val="clear" w:color="auto" w:fill="F9F9F9"/>
        </w:rPr>
        <w:t xml:space="preserve">столы компьютерные, </w:t>
      </w:r>
      <w:r w:rsidRPr="000D04DB">
        <w:rPr>
          <w:sz w:val="24"/>
          <w:szCs w:val="24"/>
        </w:rPr>
        <w:lastRenderedPageBreak/>
        <w:t xml:space="preserve">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w:t>
      </w:r>
      <w:r w:rsidRPr="000D04DB">
        <w:rPr>
          <w:sz w:val="24"/>
          <w:szCs w:val="24"/>
          <w:lang w:val="en-US"/>
        </w:rPr>
        <w:t>Microsoft</w:t>
      </w:r>
      <w:r w:rsidRPr="000D04DB">
        <w:rPr>
          <w:sz w:val="24"/>
          <w:szCs w:val="24"/>
        </w:rPr>
        <w:t xml:space="preserve"> </w:t>
      </w:r>
      <w:r w:rsidRPr="000D04DB">
        <w:rPr>
          <w:sz w:val="24"/>
          <w:szCs w:val="24"/>
          <w:lang w:val="en-US"/>
        </w:rPr>
        <w:t>Windows</w:t>
      </w:r>
      <w:r w:rsidRPr="000D04DB">
        <w:rPr>
          <w:sz w:val="24"/>
          <w:szCs w:val="24"/>
        </w:rPr>
        <w:t xml:space="preserve"> 10,  </w:t>
      </w:r>
      <w:r w:rsidRPr="000D04DB">
        <w:rPr>
          <w:sz w:val="24"/>
          <w:szCs w:val="24"/>
          <w:lang w:val="en-US"/>
        </w:rPr>
        <w:t>Microsoft</w:t>
      </w:r>
      <w:r w:rsidRPr="000D04DB">
        <w:rPr>
          <w:sz w:val="24"/>
          <w:szCs w:val="24"/>
        </w:rPr>
        <w:t xml:space="preserve"> </w:t>
      </w:r>
      <w:r w:rsidRPr="000D04DB">
        <w:rPr>
          <w:sz w:val="24"/>
          <w:szCs w:val="24"/>
          <w:lang w:val="en-US"/>
        </w:rPr>
        <w:t>Office</w:t>
      </w:r>
      <w:r w:rsidRPr="000D04DB">
        <w:rPr>
          <w:sz w:val="24"/>
          <w:szCs w:val="24"/>
        </w:rPr>
        <w:t xml:space="preserve"> </w:t>
      </w:r>
      <w:r w:rsidRPr="000D04DB">
        <w:rPr>
          <w:sz w:val="24"/>
          <w:szCs w:val="24"/>
          <w:lang w:val="en-US"/>
        </w:rPr>
        <w:t>Professional</w:t>
      </w:r>
      <w:r w:rsidRPr="000D04DB">
        <w:rPr>
          <w:sz w:val="24"/>
          <w:szCs w:val="24"/>
        </w:rPr>
        <w:t xml:space="preserve"> </w:t>
      </w:r>
      <w:r w:rsidRPr="000D04DB">
        <w:rPr>
          <w:sz w:val="24"/>
          <w:szCs w:val="24"/>
          <w:lang w:val="en-US"/>
        </w:rPr>
        <w:t>Plus</w:t>
      </w:r>
      <w:r w:rsidRPr="000D04DB">
        <w:rPr>
          <w:sz w:val="24"/>
          <w:szCs w:val="24"/>
        </w:rPr>
        <w:t xml:space="preserve"> 2007,  </w:t>
      </w:r>
      <w:r w:rsidRPr="000D04DB">
        <w:rPr>
          <w:sz w:val="24"/>
          <w:szCs w:val="24"/>
          <w:lang w:val="en-US"/>
        </w:rPr>
        <w:t>LibreOffice</w:t>
      </w:r>
      <w:r w:rsidRPr="000D04DB">
        <w:rPr>
          <w:sz w:val="24"/>
          <w:szCs w:val="24"/>
        </w:rPr>
        <w:t xml:space="preserve"> </w:t>
      </w:r>
      <w:r w:rsidRPr="000D04DB">
        <w:rPr>
          <w:sz w:val="24"/>
          <w:szCs w:val="24"/>
          <w:lang w:val="en-US"/>
        </w:rPr>
        <w:t>Writer</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Calc</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Impress</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Draw</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Math</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Base</w:t>
      </w:r>
      <w:r w:rsidRPr="000D04DB">
        <w:rPr>
          <w:sz w:val="24"/>
          <w:szCs w:val="24"/>
        </w:rPr>
        <w:t>,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w:t>
      </w:r>
      <w:r w:rsidRPr="000D04DB">
        <w:rPr>
          <w:sz w:val="24"/>
          <w:szCs w:val="24"/>
          <w:shd w:val="clear" w:color="auto" w:fill="F9F9F9"/>
        </w:rPr>
        <w:t xml:space="preserve">БС ЮРАЙТ </w:t>
      </w:r>
    </w:p>
    <w:p w:rsidR="00752033" w:rsidRPr="000D04DB" w:rsidRDefault="00752033" w:rsidP="00752033">
      <w:pPr>
        <w:ind w:firstLine="708"/>
        <w:jc w:val="both"/>
        <w:rPr>
          <w:sz w:val="24"/>
          <w:szCs w:val="24"/>
        </w:rPr>
      </w:pPr>
      <w:r w:rsidRPr="000D04DB">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0D04DB">
        <w:rPr>
          <w:sz w:val="24"/>
          <w:szCs w:val="24"/>
          <w:lang w:val="en-US"/>
        </w:rPr>
        <w:t>Microsoft</w:t>
      </w:r>
      <w:r w:rsidRPr="000D04DB">
        <w:rPr>
          <w:sz w:val="24"/>
          <w:szCs w:val="24"/>
        </w:rPr>
        <w:t xml:space="preserve"> </w:t>
      </w:r>
      <w:r w:rsidRPr="000D04DB">
        <w:rPr>
          <w:sz w:val="24"/>
          <w:szCs w:val="24"/>
          <w:lang w:val="en-US"/>
        </w:rPr>
        <w:t>Windows</w:t>
      </w:r>
      <w:r w:rsidRPr="000D04DB">
        <w:rPr>
          <w:sz w:val="24"/>
          <w:szCs w:val="24"/>
        </w:rPr>
        <w:t xml:space="preserve"> 10,  </w:t>
      </w:r>
      <w:r w:rsidRPr="000D04DB">
        <w:rPr>
          <w:sz w:val="24"/>
          <w:szCs w:val="24"/>
          <w:lang w:val="en-US"/>
        </w:rPr>
        <w:t>Microsoft</w:t>
      </w:r>
      <w:r w:rsidRPr="000D04DB">
        <w:rPr>
          <w:sz w:val="24"/>
          <w:szCs w:val="24"/>
        </w:rPr>
        <w:t xml:space="preserve"> </w:t>
      </w:r>
      <w:r w:rsidRPr="000D04DB">
        <w:rPr>
          <w:sz w:val="24"/>
          <w:szCs w:val="24"/>
          <w:lang w:val="en-US"/>
        </w:rPr>
        <w:t>Office</w:t>
      </w:r>
      <w:r w:rsidRPr="000D04DB">
        <w:rPr>
          <w:sz w:val="24"/>
          <w:szCs w:val="24"/>
        </w:rPr>
        <w:t xml:space="preserve"> </w:t>
      </w:r>
      <w:r w:rsidRPr="000D04DB">
        <w:rPr>
          <w:sz w:val="24"/>
          <w:szCs w:val="24"/>
          <w:lang w:val="en-US"/>
        </w:rPr>
        <w:t>Professional</w:t>
      </w:r>
      <w:r w:rsidRPr="000D04DB">
        <w:rPr>
          <w:sz w:val="24"/>
          <w:szCs w:val="24"/>
        </w:rPr>
        <w:t xml:space="preserve"> </w:t>
      </w:r>
      <w:r w:rsidRPr="000D04DB">
        <w:rPr>
          <w:sz w:val="24"/>
          <w:szCs w:val="24"/>
          <w:lang w:val="en-US"/>
        </w:rPr>
        <w:t>Plus</w:t>
      </w:r>
      <w:r w:rsidRPr="000D04DB">
        <w:rPr>
          <w:sz w:val="24"/>
          <w:szCs w:val="24"/>
        </w:rPr>
        <w:t xml:space="preserve"> 2007,  </w:t>
      </w:r>
      <w:r w:rsidRPr="000D04DB">
        <w:rPr>
          <w:sz w:val="24"/>
          <w:szCs w:val="24"/>
          <w:lang w:val="en-US"/>
        </w:rPr>
        <w:t>LibreOffice</w:t>
      </w:r>
      <w:r w:rsidRPr="000D04DB">
        <w:rPr>
          <w:sz w:val="24"/>
          <w:szCs w:val="24"/>
        </w:rPr>
        <w:t xml:space="preserve"> </w:t>
      </w:r>
      <w:r w:rsidRPr="000D04DB">
        <w:rPr>
          <w:sz w:val="24"/>
          <w:szCs w:val="24"/>
          <w:lang w:val="en-US"/>
        </w:rPr>
        <w:t>Writer</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Calc</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Impress</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Draw</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Math</w:t>
      </w:r>
      <w:r w:rsidRPr="000D04DB">
        <w:rPr>
          <w:sz w:val="24"/>
          <w:szCs w:val="24"/>
        </w:rPr>
        <w:t xml:space="preserve">,  </w:t>
      </w:r>
      <w:r w:rsidRPr="000D04DB">
        <w:rPr>
          <w:sz w:val="24"/>
          <w:szCs w:val="24"/>
          <w:lang w:val="en-US"/>
        </w:rPr>
        <w:t>LibreOffice</w:t>
      </w:r>
      <w:r w:rsidRPr="000D04DB">
        <w:rPr>
          <w:sz w:val="24"/>
          <w:szCs w:val="24"/>
        </w:rPr>
        <w:t xml:space="preserve"> </w:t>
      </w:r>
      <w:r w:rsidRPr="000D04DB">
        <w:rPr>
          <w:sz w:val="24"/>
          <w:szCs w:val="24"/>
          <w:lang w:val="en-US"/>
        </w:rPr>
        <w:t>Base</w:t>
      </w:r>
      <w:r w:rsidRPr="000D04DB">
        <w:rPr>
          <w:sz w:val="24"/>
          <w:szCs w:val="24"/>
        </w:rPr>
        <w:t>,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Pr="000D04DB">
        <w:rPr>
          <w:sz w:val="24"/>
          <w:szCs w:val="24"/>
          <w:shd w:val="clear" w:color="auto" w:fill="F9F9F9"/>
        </w:rPr>
        <w:t>.</w:t>
      </w:r>
    </w:p>
    <w:p w:rsidR="00752033" w:rsidRPr="000D04DB" w:rsidRDefault="00752033" w:rsidP="00752033">
      <w:pPr>
        <w:ind w:firstLine="709"/>
        <w:jc w:val="both"/>
        <w:rPr>
          <w:sz w:val="24"/>
          <w:szCs w:val="24"/>
        </w:rPr>
      </w:pPr>
      <w:r w:rsidRPr="000D04DB">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52033" w:rsidRPr="000D04DB" w:rsidRDefault="00752033" w:rsidP="00752033">
      <w:pPr>
        <w:jc w:val="both"/>
        <w:rPr>
          <w:sz w:val="24"/>
          <w:szCs w:val="24"/>
        </w:rPr>
      </w:pPr>
      <w:r w:rsidRPr="000D04DB">
        <w:rPr>
          <w:sz w:val="24"/>
          <w:szCs w:val="24"/>
        </w:rPr>
        <w:t xml:space="preserve">компьютер (8 шт.),  Линко V8.2,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2401">
          <w:rPr>
            <w:color w:val="0000FF"/>
            <w:sz w:val="24"/>
            <w:szCs w:val="24"/>
            <w:u w:val="single"/>
          </w:rPr>
          <w:t>www.biblio-online.ru</w:t>
        </w:r>
      </w:hyperlink>
      <w:r w:rsidRPr="000D04DB">
        <w:rPr>
          <w:sz w:val="24"/>
          <w:szCs w:val="24"/>
        </w:rPr>
        <w:t xml:space="preserve"> </w:t>
      </w:r>
    </w:p>
    <w:p w:rsidR="00752033" w:rsidRPr="000D04DB" w:rsidRDefault="00752033" w:rsidP="00752033">
      <w:pPr>
        <w:ind w:firstLine="567"/>
        <w:jc w:val="both"/>
        <w:rPr>
          <w:sz w:val="24"/>
          <w:szCs w:val="24"/>
        </w:rPr>
      </w:pPr>
      <w:r w:rsidRPr="000D04DB">
        <w:rPr>
          <w:sz w:val="24"/>
          <w:szCs w:val="24"/>
        </w:rPr>
        <w:t>5. Для самостоятельной работы: аудитории</w:t>
      </w:r>
      <w:r w:rsidRPr="000D04DB">
        <w:rPr>
          <w:sz w:val="24"/>
          <w:szCs w:val="24"/>
          <w:shd w:val="clear" w:color="auto" w:fill="F9F9F9"/>
        </w:rPr>
        <w:t xml:space="preserve"> </w:t>
      </w:r>
      <w:r w:rsidRPr="000D04DB">
        <w:rPr>
          <w:sz w:val="24"/>
          <w:szCs w:val="24"/>
        </w:rPr>
        <w:t xml:space="preserve">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752033" w:rsidRPr="000D04DB" w:rsidRDefault="00752033" w:rsidP="00752033">
      <w:pPr>
        <w:jc w:val="both"/>
        <w:rPr>
          <w:sz w:val="24"/>
          <w:szCs w:val="24"/>
        </w:rPr>
      </w:pPr>
      <w:r w:rsidRPr="000D04DB">
        <w:rPr>
          <w:sz w:val="24"/>
          <w:szCs w:val="24"/>
        </w:rPr>
        <w:t xml:space="preserve">компьютер (8 шт.),  Линко V8.2, Операционная система Microsoft Windows 10,  Microsoft Office Professional Plus 2007,  LibreOffice Writer,  LibreOffice Calc,  LibreOffice Impress,  </w:t>
      </w:r>
      <w:r w:rsidRPr="000D04DB">
        <w:rPr>
          <w:sz w:val="24"/>
          <w:szCs w:val="24"/>
        </w:rPr>
        <w:lastRenderedPageBreak/>
        <w:t xml:space="preserve">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2401">
          <w:rPr>
            <w:color w:val="0000FF"/>
            <w:sz w:val="24"/>
            <w:szCs w:val="24"/>
            <w:u w:val="single"/>
          </w:rPr>
          <w:t>www.biblio-online.ru</w:t>
        </w:r>
      </w:hyperlink>
      <w:r w:rsidRPr="000D04DB">
        <w:rPr>
          <w:sz w:val="24"/>
          <w:szCs w:val="24"/>
        </w:rPr>
        <w:t xml:space="preserve"> </w:t>
      </w:r>
    </w:p>
    <w:p w:rsidR="00752033" w:rsidRPr="008A2808" w:rsidRDefault="00752033" w:rsidP="00752033">
      <w:pPr>
        <w:widowControl/>
        <w:autoSpaceDE/>
        <w:autoSpaceDN/>
        <w:adjustRightInd/>
        <w:ind w:firstLine="709"/>
        <w:jc w:val="both"/>
        <w:rPr>
          <w:color w:val="FF0000"/>
          <w:sz w:val="24"/>
          <w:szCs w:val="24"/>
        </w:rPr>
      </w:pPr>
    </w:p>
    <w:p w:rsidR="00752033" w:rsidRDefault="00752033" w:rsidP="00752033">
      <w:pPr>
        <w:widowControl/>
        <w:autoSpaceDE/>
        <w:autoSpaceDN/>
        <w:adjustRightInd/>
        <w:ind w:firstLine="709"/>
        <w:jc w:val="both"/>
        <w:rPr>
          <w:b/>
          <w:color w:val="000000"/>
          <w:sz w:val="24"/>
          <w:szCs w:val="24"/>
        </w:rPr>
      </w:pPr>
    </w:p>
    <w:p w:rsidR="00FA5C55" w:rsidRPr="00793E1B" w:rsidRDefault="00FA5C55" w:rsidP="00752033">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70C8" w:rsidRDefault="007970C8" w:rsidP="00160BC1">
      <w:r>
        <w:separator/>
      </w:r>
    </w:p>
  </w:endnote>
  <w:endnote w:type="continuationSeparator" w:id="0">
    <w:p w:rsidR="007970C8" w:rsidRDefault="007970C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70C8" w:rsidRDefault="007970C8" w:rsidP="00160BC1">
      <w:r>
        <w:separator/>
      </w:r>
    </w:p>
  </w:footnote>
  <w:footnote w:type="continuationSeparator" w:id="0">
    <w:p w:rsidR="007970C8" w:rsidRDefault="007970C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6370D"/>
    <w:multiLevelType w:val="hybridMultilevel"/>
    <w:tmpl w:val="33BE8C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7"/>
  </w:num>
  <w:num w:numId="4">
    <w:abstractNumId w:val="9"/>
  </w:num>
  <w:num w:numId="5">
    <w:abstractNumId w:val="14"/>
  </w:num>
  <w:num w:numId="6">
    <w:abstractNumId w:val="15"/>
  </w:num>
  <w:num w:numId="7">
    <w:abstractNumId w:val="7"/>
  </w:num>
  <w:num w:numId="8">
    <w:abstractNumId w:val="19"/>
  </w:num>
  <w:num w:numId="9">
    <w:abstractNumId w:val="17"/>
  </w:num>
  <w:num w:numId="10">
    <w:abstractNumId w:val="11"/>
  </w:num>
  <w:num w:numId="11">
    <w:abstractNumId w:val="2"/>
  </w:num>
  <w:num w:numId="12">
    <w:abstractNumId w:val="4"/>
  </w:num>
  <w:num w:numId="13">
    <w:abstractNumId w:val="16"/>
  </w:num>
  <w:num w:numId="14">
    <w:abstractNumId w:val="29"/>
  </w:num>
  <w:num w:numId="15">
    <w:abstractNumId w:val="22"/>
  </w:num>
  <w:num w:numId="16">
    <w:abstractNumId w:val="8"/>
  </w:num>
  <w:num w:numId="17">
    <w:abstractNumId w:val="6"/>
  </w:num>
  <w:num w:numId="18">
    <w:abstractNumId w:val="26"/>
  </w:num>
  <w:num w:numId="19">
    <w:abstractNumId w:val="24"/>
  </w:num>
  <w:num w:numId="20">
    <w:abstractNumId w:val="5"/>
  </w:num>
  <w:num w:numId="21">
    <w:abstractNumId w:val="1"/>
  </w:num>
  <w:num w:numId="22">
    <w:abstractNumId w:val="0"/>
  </w:num>
  <w:num w:numId="23">
    <w:abstractNumId w:val="13"/>
  </w:num>
  <w:num w:numId="24">
    <w:abstractNumId w:val="23"/>
  </w:num>
  <w:num w:numId="25">
    <w:abstractNumId w:val="3"/>
  </w:num>
  <w:num w:numId="26">
    <w:abstractNumId w:val="28"/>
  </w:num>
  <w:num w:numId="27">
    <w:abstractNumId w:val="21"/>
  </w:num>
  <w:num w:numId="28">
    <w:abstractNumId w:val="20"/>
  </w:num>
  <w:num w:numId="29">
    <w:abstractNumId w:val="25"/>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5120"/>
    <w:rsid w:val="000168F3"/>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AC8"/>
    <w:rsid w:val="000875BF"/>
    <w:rsid w:val="000911D1"/>
    <w:rsid w:val="00093764"/>
    <w:rsid w:val="000A12F1"/>
    <w:rsid w:val="000A4FAC"/>
    <w:rsid w:val="000B1331"/>
    <w:rsid w:val="000B249F"/>
    <w:rsid w:val="000B3DB8"/>
    <w:rsid w:val="000B40A9"/>
    <w:rsid w:val="000B7795"/>
    <w:rsid w:val="000C2145"/>
    <w:rsid w:val="000C4546"/>
    <w:rsid w:val="000D07C6"/>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16AFA"/>
    <w:rsid w:val="0012017A"/>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719ED"/>
    <w:rsid w:val="00180E89"/>
    <w:rsid w:val="00181AAB"/>
    <w:rsid w:val="00184F65"/>
    <w:rsid w:val="001871AA"/>
    <w:rsid w:val="00192941"/>
    <w:rsid w:val="001A52BE"/>
    <w:rsid w:val="001A6533"/>
    <w:rsid w:val="001C1FF5"/>
    <w:rsid w:val="001C3589"/>
    <w:rsid w:val="001C3623"/>
    <w:rsid w:val="001C4FED"/>
    <w:rsid w:val="001C50CB"/>
    <w:rsid w:val="001C6305"/>
    <w:rsid w:val="001D00F3"/>
    <w:rsid w:val="001D4F45"/>
    <w:rsid w:val="001D51DF"/>
    <w:rsid w:val="001D7E91"/>
    <w:rsid w:val="001F11DE"/>
    <w:rsid w:val="001F14BF"/>
    <w:rsid w:val="001F3561"/>
    <w:rsid w:val="001F5797"/>
    <w:rsid w:val="00201CE2"/>
    <w:rsid w:val="002025AC"/>
    <w:rsid w:val="00206A7D"/>
    <w:rsid w:val="00207E2E"/>
    <w:rsid w:val="00207FB7"/>
    <w:rsid w:val="00211C1B"/>
    <w:rsid w:val="002409CC"/>
    <w:rsid w:val="00240A81"/>
    <w:rsid w:val="00242125"/>
    <w:rsid w:val="00243B75"/>
    <w:rsid w:val="00245199"/>
    <w:rsid w:val="0025025F"/>
    <w:rsid w:val="00256DF4"/>
    <w:rsid w:val="002657BC"/>
    <w:rsid w:val="00274BB7"/>
    <w:rsid w:val="00276128"/>
    <w:rsid w:val="0027733F"/>
    <w:rsid w:val="002822FE"/>
    <w:rsid w:val="002861FD"/>
    <w:rsid w:val="00291D05"/>
    <w:rsid w:val="002933E5"/>
    <w:rsid w:val="00297169"/>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2121D"/>
    <w:rsid w:val="0032166A"/>
    <w:rsid w:val="003263C2"/>
    <w:rsid w:val="00330957"/>
    <w:rsid w:val="00333CF5"/>
    <w:rsid w:val="0033546E"/>
    <w:rsid w:val="00344242"/>
    <w:rsid w:val="00344DE7"/>
    <w:rsid w:val="003455B7"/>
    <w:rsid w:val="00347FDD"/>
    <w:rsid w:val="00354191"/>
    <w:rsid w:val="00355C7E"/>
    <w:rsid w:val="00360C36"/>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7F71"/>
    <w:rsid w:val="003D2845"/>
    <w:rsid w:val="003D34F6"/>
    <w:rsid w:val="003D47C6"/>
    <w:rsid w:val="003E0A73"/>
    <w:rsid w:val="003E3EB6"/>
    <w:rsid w:val="003E437E"/>
    <w:rsid w:val="003F0AD0"/>
    <w:rsid w:val="003F1B89"/>
    <w:rsid w:val="003F69CF"/>
    <w:rsid w:val="00400491"/>
    <w:rsid w:val="00407242"/>
    <w:rsid w:val="00407404"/>
    <w:rsid w:val="004110F5"/>
    <w:rsid w:val="00415EB7"/>
    <w:rsid w:val="0042196C"/>
    <w:rsid w:val="00433730"/>
    <w:rsid w:val="00435249"/>
    <w:rsid w:val="00443886"/>
    <w:rsid w:val="00446EE3"/>
    <w:rsid w:val="0045658B"/>
    <w:rsid w:val="00457274"/>
    <w:rsid w:val="0046365B"/>
    <w:rsid w:val="0047224A"/>
    <w:rsid w:val="00473CA9"/>
    <w:rsid w:val="0047572F"/>
    <w:rsid w:val="0047633A"/>
    <w:rsid w:val="0048300E"/>
    <w:rsid w:val="00485414"/>
    <w:rsid w:val="004864DE"/>
    <w:rsid w:val="0049217A"/>
    <w:rsid w:val="004960CB"/>
    <w:rsid w:val="004A0FA3"/>
    <w:rsid w:val="004A1CE1"/>
    <w:rsid w:val="004A2C0D"/>
    <w:rsid w:val="004A2E62"/>
    <w:rsid w:val="004A68C9"/>
    <w:rsid w:val="004B13BA"/>
    <w:rsid w:val="004B2EE0"/>
    <w:rsid w:val="004B55A6"/>
    <w:rsid w:val="004B7B4C"/>
    <w:rsid w:val="004C0C9D"/>
    <w:rsid w:val="004C5815"/>
    <w:rsid w:val="004C6DB3"/>
    <w:rsid w:val="004D12CE"/>
    <w:rsid w:val="004D6CB4"/>
    <w:rsid w:val="004D6F0C"/>
    <w:rsid w:val="004E0C3F"/>
    <w:rsid w:val="004E3D82"/>
    <w:rsid w:val="004E4CD6"/>
    <w:rsid w:val="004E4DB2"/>
    <w:rsid w:val="004E62F1"/>
    <w:rsid w:val="004E753A"/>
    <w:rsid w:val="004F3C72"/>
    <w:rsid w:val="0050675D"/>
    <w:rsid w:val="005078B2"/>
    <w:rsid w:val="00513EFF"/>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44B4"/>
    <w:rsid w:val="00605B04"/>
    <w:rsid w:val="00607E17"/>
    <w:rsid w:val="006118F6"/>
    <w:rsid w:val="0061682B"/>
    <w:rsid w:val="00617E06"/>
    <w:rsid w:val="00624E28"/>
    <w:rsid w:val="00626DD8"/>
    <w:rsid w:val="0063399A"/>
    <w:rsid w:val="00641D51"/>
    <w:rsid w:val="00642A2F"/>
    <w:rsid w:val="006439F4"/>
    <w:rsid w:val="006462A7"/>
    <w:rsid w:val="00651BCF"/>
    <w:rsid w:val="0065477D"/>
    <w:rsid w:val="0065606F"/>
    <w:rsid w:val="00656AC4"/>
    <w:rsid w:val="00667CB7"/>
    <w:rsid w:val="00676914"/>
    <w:rsid w:val="00687B3A"/>
    <w:rsid w:val="00692DD7"/>
    <w:rsid w:val="00696C9F"/>
    <w:rsid w:val="006A2E8B"/>
    <w:rsid w:val="006A34D0"/>
    <w:rsid w:val="006B0615"/>
    <w:rsid w:val="006B0CA3"/>
    <w:rsid w:val="006B5980"/>
    <w:rsid w:val="006C3318"/>
    <w:rsid w:val="006D108C"/>
    <w:rsid w:val="006D15B6"/>
    <w:rsid w:val="006D266C"/>
    <w:rsid w:val="006D6805"/>
    <w:rsid w:val="006E5C19"/>
    <w:rsid w:val="006F1F7A"/>
    <w:rsid w:val="006F77F5"/>
    <w:rsid w:val="00700AD0"/>
    <w:rsid w:val="00705814"/>
    <w:rsid w:val="00705FB5"/>
    <w:rsid w:val="007066B1"/>
    <w:rsid w:val="00710D2F"/>
    <w:rsid w:val="0071199F"/>
    <w:rsid w:val="00713288"/>
    <w:rsid w:val="00713D44"/>
    <w:rsid w:val="00714287"/>
    <w:rsid w:val="007176B3"/>
    <w:rsid w:val="007327FE"/>
    <w:rsid w:val="00733D37"/>
    <w:rsid w:val="007432B5"/>
    <w:rsid w:val="00745319"/>
    <w:rsid w:val="007512C7"/>
    <w:rsid w:val="0075136E"/>
    <w:rsid w:val="00752033"/>
    <w:rsid w:val="00752936"/>
    <w:rsid w:val="007537BB"/>
    <w:rsid w:val="007540EE"/>
    <w:rsid w:val="00757402"/>
    <w:rsid w:val="0076201E"/>
    <w:rsid w:val="00764497"/>
    <w:rsid w:val="00767AC0"/>
    <w:rsid w:val="00770041"/>
    <w:rsid w:val="007751FE"/>
    <w:rsid w:val="007762D4"/>
    <w:rsid w:val="00777B09"/>
    <w:rsid w:val="00781ADF"/>
    <w:rsid w:val="00783D3E"/>
    <w:rsid w:val="00785842"/>
    <w:rsid w:val="007865CB"/>
    <w:rsid w:val="00791CE7"/>
    <w:rsid w:val="00793E1B"/>
    <w:rsid w:val="00793F01"/>
    <w:rsid w:val="00794265"/>
    <w:rsid w:val="007970C8"/>
    <w:rsid w:val="007A5EE5"/>
    <w:rsid w:val="007A7730"/>
    <w:rsid w:val="007A7E7B"/>
    <w:rsid w:val="007B1B01"/>
    <w:rsid w:val="007B2F12"/>
    <w:rsid w:val="007B47B0"/>
    <w:rsid w:val="007C2401"/>
    <w:rsid w:val="007C277B"/>
    <w:rsid w:val="007C4E55"/>
    <w:rsid w:val="007D5CC1"/>
    <w:rsid w:val="007E10C6"/>
    <w:rsid w:val="007F098D"/>
    <w:rsid w:val="007F4B97"/>
    <w:rsid w:val="007F5587"/>
    <w:rsid w:val="007F7948"/>
    <w:rsid w:val="007F7A4D"/>
    <w:rsid w:val="007F7DF8"/>
    <w:rsid w:val="00801B83"/>
    <w:rsid w:val="008038FA"/>
    <w:rsid w:val="00816FCD"/>
    <w:rsid w:val="00820D1B"/>
    <w:rsid w:val="00823333"/>
    <w:rsid w:val="00823E5A"/>
    <w:rsid w:val="00827A34"/>
    <w:rsid w:val="00835CCA"/>
    <w:rsid w:val="008423FF"/>
    <w:rsid w:val="0085516E"/>
    <w:rsid w:val="00857FC8"/>
    <w:rsid w:val="0086651C"/>
    <w:rsid w:val="008700B4"/>
    <w:rsid w:val="00871138"/>
    <w:rsid w:val="00875DA8"/>
    <w:rsid w:val="008775E0"/>
    <w:rsid w:val="0088272E"/>
    <w:rsid w:val="0088549D"/>
    <w:rsid w:val="00886C52"/>
    <w:rsid w:val="008A2B8C"/>
    <w:rsid w:val="008A2D87"/>
    <w:rsid w:val="008B1718"/>
    <w:rsid w:val="008B3964"/>
    <w:rsid w:val="008B6331"/>
    <w:rsid w:val="008C028A"/>
    <w:rsid w:val="008E166A"/>
    <w:rsid w:val="008E5E59"/>
    <w:rsid w:val="008E5FFB"/>
    <w:rsid w:val="008E6B22"/>
    <w:rsid w:val="008F0774"/>
    <w:rsid w:val="0090419B"/>
    <w:rsid w:val="009046DB"/>
    <w:rsid w:val="0091037F"/>
    <w:rsid w:val="0091759D"/>
    <w:rsid w:val="00920182"/>
    <w:rsid w:val="00920199"/>
    <w:rsid w:val="00921868"/>
    <w:rsid w:val="00937E93"/>
    <w:rsid w:val="0094149E"/>
    <w:rsid w:val="00941875"/>
    <w:rsid w:val="00951F6B"/>
    <w:rsid w:val="009528CA"/>
    <w:rsid w:val="00954CA4"/>
    <w:rsid w:val="00954E45"/>
    <w:rsid w:val="00956CCA"/>
    <w:rsid w:val="00965998"/>
    <w:rsid w:val="009714CB"/>
    <w:rsid w:val="0098573F"/>
    <w:rsid w:val="009858F1"/>
    <w:rsid w:val="009946A2"/>
    <w:rsid w:val="009B11F7"/>
    <w:rsid w:val="009B3F83"/>
    <w:rsid w:val="009B5FE7"/>
    <w:rsid w:val="009B6524"/>
    <w:rsid w:val="009B7B77"/>
    <w:rsid w:val="009D0369"/>
    <w:rsid w:val="009E22F4"/>
    <w:rsid w:val="009E35D2"/>
    <w:rsid w:val="009E5645"/>
    <w:rsid w:val="009F3D27"/>
    <w:rsid w:val="009F3F08"/>
    <w:rsid w:val="009F4070"/>
    <w:rsid w:val="009F7755"/>
    <w:rsid w:val="00A007B7"/>
    <w:rsid w:val="00A21A70"/>
    <w:rsid w:val="00A2515D"/>
    <w:rsid w:val="00A275E4"/>
    <w:rsid w:val="00A31E2F"/>
    <w:rsid w:val="00A326FB"/>
    <w:rsid w:val="00A32A5F"/>
    <w:rsid w:val="00A3787E"/>
    <w:rsid w:val="00A43617"/>
    <w:rsid w:val="00A44F9E"/>
    <w:rsid w:val="00A46605"/>
    <w:rsid w:val="00A47351"/>
    <w:rsid w:val="00A512E8"/>
    <w:rsid w:val="00A567CD"/>
    <w:rsid w:val="00A56C5E"/>
    <w:rsid w:val="00A61604"/>
    <w:rsid w:val="00A63D90"/>
    <w:rsid w:val="00A75675"/>
    <w:rsid w:val="00A76E53"/>
    <w:rsid w:val="00A83EBD"/>
    <w:rsid w:val="00A92AC0"/>
    <w:rsid w:val="00A9607B"/>
    <w:rsid w:val="00A96677"/>
    <w:rsid w:val="00A96C48"/>
    <w:rsid w:val="00AA2A29"/>
    <w:rsid w:val="00AB2091"/>
    <w:rsid w:val="00AD0669"/>
    <w:rsid w:val="00AD208A"/>
    <w:rsid w:val="00AD284A"/>
    <w:rsid w:val="00AD4A3C"/>
    <w:rsid w:val="00AE00EC"/>
    <w:rsid w:val="00AE062D"/>
    <w:rsid w:val="00AE3177"/>
    <w:rsid w:val="00AE39C7"/>
    <w:rsid w:val="00AE6059"/>
    <w:rsid w:val="00AF2DDD"/>
    <w:rsid w:val="00AF31D1"/>
    <w:rsid w:val="00AF61EB"/>
    <w:rsid w:val="00B14050"/>
    <w:rsid w:val="00B27501"/>
    <w:rsid w:val="00B3296B"/>
    <w:rsid w:val="00B43F9B"/>
    <w:rsid w:val="00B44FF6"/>
    <w:rsid w:val="00B5209B"/>
    <w:rsid w:val="00B542D4"/>
    <w:rsid w:val="00B54421"/>
    <w:rsid w:val="00B642B8"/>
    <w:rsid w:val="00B817E2"/>
    <w:rsid w:val="00B81BE3"/>
    <w:rsid w:val="00B833CF"/>
    <w:rsid w:val="00B87060"/>
    <w:rsid w:val="00B92AEF"/>
    <w:rsid w:val="00BA0C35"/>
    <w:rsid w:val="00BB1C4D"/>
    <w:rsid w:val="00BB6C9A"/>
    <w:rsid w:val="00BB70FB"/>
    <w:rsid w:val="00BD2B0F"/>
    <w:rsid w:val="00BD47A5"/>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EC0"/>
    <w:rsid w:val="00C55E91"/>
    <w:rsid w:val="00C62EF5"/>
    <w:rsid w:val="00C70CA1"/>
    <w:rsid w:val="00C75323"/>
    <w:rsid w:val="00C8192D"/>
    <w:rsid w:val="00C90A7A"/>
    <w:rsid w:val="00C912B7"/>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34B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465A"/>
    <w:rsid w:val="00D947EF"/>
    <w:rsid w:val="00D97830"/>
    <w:rsid w:val="00DA000B"/>
    <w:rsid w:val="00DA1E6B"/>
    <w:rsid w:val="00DA1E73"/>
    <w:rsid w:val="00DA2EDD"/>
    <w:rsid w:val="00DA3FFC"/>
    <w:rsid w:val="00DA489D"/>
    <w:rsid w:val="00DA48D3"/>
    <w:rsid w:val="00DB08E2"/>
    <w:rsid w:val="00DB0A35"/>
    <w:rsid w:val="00DB228F"/>
    <w:rsid w:val="00DC2191"/>
    <w:rsid w:val="00DC6660"/>
    <w:rsid w:val="00DD03B9"/>
    <w:rsid w:val="00DD6EB4"/>
    <w:rsid w:val="00DE319A"/>
    <w:rsid w:val="00DE38F3"/>
    <w:rsid w:val="00DE418D"/>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52097"/>
    <w:rsid w:val="00E52617"/>
    <w:rsid w:val="00E72419"/>
    <w:rsid w:val="00E72975"/>
    <w:rsid w:val="00E72BD5"/>
    <w:rsid w:val="00E7465A"/>
    <w:rsid w:val="00E81007"/>
    <w:rsid w:val="00E85822"/>
    <w:rsid w:val="00E87776"/>
    <w:rsid w:val="00E9119D"/>
    <w:rsid w:val="00E92238"/>
    <w:rsid w:val="00E95747"/>
    <w:rsid w:val="00EA1C6B"/>
    <w:rsid w:val="00EA206F"/>
    <w:rsid w:val="00EA293D"/>
    <w:rsid w:val="00EA3690"/>
    <w:rsid w:val="00EA3CFA"/>
    <w:rsid w:val="00EA4597"/>
    <w:rsid w:val="00EB0E73"/>
    <w:rsid w:val="00EB64E3"/>
    <w:rsid w:val="00EB6814"/>
    <w:rsid w:val="00ED0AEA"/>
    <w:rsid w:val="00ED28E4"/>
    <w:rsid w:val="00ED2E1D"/>
    <w:rsid w:val="00ED5CD4"/>
    <w:rsid w:val="00ED789C"/>
    <w:rsid w:val="00EE165B"/>
    <w:rsid w:val="00EE4D57"/>
    <w:rsid w:val="00EF1C44"/>
    <w:rsid w:val="00EF439B"/>
    <w:rsid w:val="00F00B76"/>
    <w:rsid w:val="00F06F17"/>
    <w:rsid w:val="00F226CA"/>
    <w:rsid w:val="00F239D1"/>
    <w:rsid w:val="00F246FF"/>
    <w:rsid w:val="00F25F82"/>
    <w:rsid w:val="00F322E1"/>
    <w:rsid w:val="00F342F7"/>
    <w:rsid w:val="00F35859"/>
    <w:rsid w:val="00F40FEC"/>
    <w:rsid w:val="00F42549"/>
    <w:rsid w:val="00F50091"/>
    <w:rsid w:val="00F563EB"/>
    <w:rsid w:val="00F625A5"/>
    <w:rsid w:val="00F63ADF"/>
    <w:rsid w:val="00F63BBC"/>
    <w:rsid w:val="00F64DD3"/>
    <w:rsid w:val="00F653ED"/>
    <w:rsid w:val="00F65F94"/>
    <w:rsid w:val="00F8007A"/>
    <w:rsid w:val="00F803A3"/>
    <w:rsid w:val="00F8679B"/>
    <w:rsid w:val="00F96A96"/>
    <w:rsid w:val="00F96CC6"/>
    <w:rsid w:val="00FA330C"/>
    <w:rsid w:val="00FA3579"/>
    <w:rsid w:val="00FA5C55"/>
    <w:rsid w:val="00FB05DD"/>
    <w:rsid w:val="00FB15A7"/>
    <w:rsid w:val="00FB3DFD"/>
    <w:rsid w:val="00FC306B"/>
    <w:rsid w:val="00FD526A"/>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2">
    <w:name w:val="endnote text"/>
    <w:basedOn w:val="a"/>
    <w:link w:val="af3"/>
    <w:uiPriority w:val="99"/>
    <w:semiHidden/>
    <w:unhideWhenUsed/>
    <w:rsid w:val="003A453F"/>
  </w:style>
  <w:style w:type="character" w:customStyle="1" w:styleId="af3">
    <w:name w:val="Текст концевой сноски Знак"/>
    <w:link w:val="af2"/>
    <w:uiPriority w:val="99"/>
    <w:semiHidden/>
    <w:rsid w:val="003A453F"/>
    <w:rPr>
      <w:rFonts w:ascii="Times New Roman" w:eastAsia="Times New Roman" w:hAnsi="Times New Roman"/>
    </w:rPr>
  </w:style>
  <w:style w:type="character" w:styleId="af4">
    <w:name w:val="endnote reference"/>
    <w:uiPriority w:val="99"/>
    <w:semiHidden/>
    <w:unhideWhenUsed/>
    <w:rsid w:val="003A453F"/>
    <w:rPr>
      <w:vertAlign w:val="superscript"/>
    </w:rPr>
  </w:style>
  <w:style w:type="paragraph" w:styleId="af5">
    <w:name w:val="footnote text"/>
    <w:basedOn w:val="a"/>
    <w:link w:val="af6"/>
    <w:uiPriority w:val="99"/>
    <w:semiHidden/>
    <w:unhideWhenUsed/>
    <w:rsid w:val="003A453F"/>
  </w:style>
  <w:style w:type="character" w:customStyle="1" w:styleId="af6">
    <w:name w:val="Текст сноски Знак"/>
    <w:link w:val="af5"/>
    <w:uiPriority w:val="99"/>
    <w:semiHidden/>
    <w:rsid w:val="003A453F"/>
    <w:rPr>
      <w:rFonts w:ascii="Times New Roman" w:eastAsia="Times New Roman" w:hAnsi="Times New Roman"/>
    </w:rPr>
  </w:style>
  <w:style w:type="character" w:styleId="af7">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styleId="af8">
    <w:name w:val="Unresolved Mention"/>
    <w:basedOn w:val="a0"/>
    <w:uiPriority w:val="99"/>
    <w:semiHidden/>
    <w:unhideWhenUsed/>
    <w:rsid w:val="009D0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0865489">
      <w:bodyDiv w:val="1"/>
      <w:marLeft w:val="0"/>
      <w:marRight w:val="0"/>
      <w:marTop w:val="0"/>
      <w:marBottom w:val="0"/>
      <w:divBdr>
        <w:top w:val="none" w:sz="0" w:space="0" w:color="auto"/>
        <w:left w:val="none" w:sz="0" w:space="0" w:color="auto"/>
        <w:bottom w:val="none" w:sz="0" w:space="0" w:color="auto"/>
        <w:right w:val="none" w:sz="0" w:space="0" w:color="auto"/>
      </w:divBdr>
      <w:divsChild>
        <w:div w:id="2010711782">
          <w:marLeft w:val="-144"/>
          <w:marRight w:val="-144"/>
          <w:marTop w:val="0"/>
          <w:marBottom w:val="0"/>
          <w:divBdr>
            <w:top w:val="none" w:sz="0" w:space="0" w:color="auto"/>
            <w:left w:val="none" w:sz="0" w:space="0" w:color="auto"/>
            <w:bottom w:val="none" w:sz="0" w:space="0" w:color="auto"/>
            <w:right w:val="none" w:sz="0" w:space="0" w:color="auto"/>
          </w:divBdr>
          <w:divsChild>
            <w:div w:id="1496530758">
              <w:marLeft w:val="0"/>
              <w:marRight w:val="0"/>
              <w:marTop w:val="0"/>
              <w:marBottom w:val="0"/>
              <w:divBdr>
                <w:top w:val="none" w:sz="0" w:space="0" w:color="auto"/>
                <w:left w:val="none" w:sz="0" w:space="0" w:color="auto"/>
                <w:bottom w:val="none" w:sz="0" w:space="0" w:color="auto"/>
                <w:right w:val="none" w:sz="0" w:space="0" w:color="auto"/>
              </w:divBdr>
              <w:divsChild>
                <w:div w:id="1463839954">
                  <w:marLeft w:val="-144"/>
                  <w:marRight w:val="-144"/>
                  <w:marTop w:val="0"/>
                  <w:marBottom w:val="0"/>
                  <w:divBdr>
                    <w:top w:val="none" w:sz="0" w:space="0" w:color="auto"/>
                    <w:left w:val="none" w:sz="0" w:space="0" w:color="auto"/>
                    <w:bottom w:val="none" w:sz="0" w:space="0" w:color="auto"/>
                    <w:right w:val="none" w:sz="0" w:space="0" w:color="auto"/>
                  </w:divBdr>
                  <w:divsChild>
                    <w:div w:id="143815387">
                      <w:marLeft w:val="6240"/>
                      <w:marRight w:val="0"/>
                      <w:marTop w:val="0"/>
                      <w:marBottom w:val="0"/>
                      <w:divBdr>
                        <w:top w:val="none" w:sz="0" w:space="0" w:color="auto"/>
                        <w:left w:val="none" w:sz="0" w:space="0" w:color="auto"/>
                        <w:bottom w:val="none" w:sz="0" w:space="0" w:color="auto"/>
                        <w:right w:val="none" w:sz="0" w:space="0" w:color="auto"/>
                      </w:divBdr>
                      <w:divsChild>
                        <w:div w:id="1614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068137">
      <w:bodyDiv w:val="1"/>
      <w:marLeft w:val="0"/>
      <w:marRight w:val="0"/>
      <w:marTop w:val="0"/>
      <w:marBottom w:val="0"/>
      <w:divBdr>
        <w:top w:val="none" w:sz="0" w:space="0" w:color="auto"/>
        <w:left w:val="none" w:sz="0" w:space="0" w:color="auto"/>
        <w:bottom w:val="none" w:sz="0" w:space="0" w:color="auto"/>
        <w:right w:val="none" w:sz="0" w:space="0" w:color="auto"/>
      </w:divBdr>
      <w:divsChild>
        <w:div w:id="72360611">
          <w:marLeft w:val="-144"/>
          <w:marRight w:val="-144"/>
          <w:marTop w:val="0"/>
          <w:marBottom w:val="0"/>
          <w:divBdr>
            <w:top w:val="none" w:sz="0" w:space="0" w:color="auto"/>
            <w:left w:val="none" w:sz="0" w:space="0" w:color="auto"/>
            <w:bottom w:val="none" w:sz="0" w:space="0" w:color="auto"/>
            <w:right w:val="none" w:sz="0" w:space="0" w:color="auto"/>
          </w:divBdr>
          <w:divsChild>
            <w:div w:id="346518783">
              <w:marLeft w:val="0"/>
              <w:marRight w:val="0"/>
              <w:marTop w:val="0"/>
              <w:marBottom w:val="0"/>
              <w:divBdr>
                <w:top w:val="none" w:sz="0" w:space="0" w:color="auto"/>
                <w:left w:val="none" w:sz="0" w:space="0" w:color="auto"/>
                <w:bottom w:val="none" w:sz="0" w:space="0" w:color="auto"/>
                <w:right w:val="none" w:sz="0" w:space="0" w:color="auto"/>
              </w:divBdr>
              <w:divsChild>
                <w:div w:id="437412494">
                  <w:marLeft w:val="-144"/>
                  <w:marRight w:val="-144"/>
                  <w:marTop w:val="0"/>
                  <w:marBottom w:val="0"/>
                  <w:divBdr>
                    <w:top w:val="none" w:sz="0" w:space="0" w:color="auto"/>
                    <w:left w:val="none" w:sz="0" w:space="0" w:color="auto"/>
                    <w:bottom w:val="none" w:sz="0" w:space="0" w:color="auto"/>
                    <w:right w:val="none" w:sz="0" w:space="0" w:color="auto"/>
                  </w:divBdr>
                  <w:divsChild>
                    <w:div w:id="2016374649">
                      <w:marLeft w:val="6240"/>
                      <w:marRight w:val="0"/>
                      <w:marTop w:val="0"/>
                      <w:marBottom w:val="0"/>
                      <w:divBdr>
                        <w:top w:val="none" w:sz="0" w:space="0" w:color="auto"/>
                        <w:left w:val="none" w:sz="0" w:space="0" w:color="auto"/>
                        <w:bottom w:val="none" w:sz="0" w:space="0" w:color="auto"/>
                        <w:right w:val="none" w:sz="0" w:space="0" w:color="auto"/>
                      </w:divBdr>
                      <w:divsChild>
                        <w:div w:id="1040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491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0476.html&#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681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4DD0-B96C-47A3-8471-F15486D2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51501</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13</cp:revision>
  <cp:lastPrinted>2018-10-25T10:46:00Z</cp:lastPrinted>
  <dcterms:created xsi:type="dcterms:W3CDTF">2020-06-23T03:27:00Z</dcterms:created>
  <dcterms:modified xsi:type="dcterms:W3CDTF">2022-11-13T12:38:00Z</dcterms:modified>
</cp:coreProperties>
</file>